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39.65pt;height:17.05pt;mso-position-horizontal-relative:char;mso-position-vertical-relative:line" type="#_x0000_t202" id="docshape3" filled="true" fillcolor="#deeaf6" stroked="false">
            <w10:anchorlock/>
            <v:textbox inset="0,0,0,0">
              <w:txbxContent>
                <w:p>
                  <w:pPr>
                    <w:spacing w:line="341" w:lineRule="exact" w:before="0"/>
                    <w:ind w:left="2311" w:right="2314" w:firstLine="0"/>
                    <w:jc w:val="center"/>
                    <w:rPr>
                      <w:b w:val="0"/>
                      <w:color w:val="000000"/>
                      <w:sz w:val="28"/>
                    </w:rPr>
                  </w:pPr>
                  <w:r>
                    <w:rPr>
                      <w:b w:val="0"/>
                      <w:color w:val="000000"/>
                      <w:sz w:val="28"/>
                    </w:rPr>
                    <w:t>Certificate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of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Occupancy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Inspection</w:t>
                  </w:r>
                  <w:r>
                    <w:rPr>
                      <w:b w:val="0"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(Updated</w:t>
                  </w:r>
                  <w:r>
                    <w:rPr>
                      <w:b w:val="0"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pacing w:val="-2"/>
                      <w:sz w:val="28"/>
                    </w:rPr>
                    <w:t>1/20/23)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before="34"/>
        <w:ind w:left="1300" w:right="0" w:firstLine="0"/>
        <w:jc w:val="left"/>
        <w:rPr>
          <w:b w:val="0"/>
          <w:sz w:val="32"/>
        </w:rPr>
      </w:pPr>
      <w:r>
        <w:rPr>
          <w:b w:val="0"/>
          <w:spacing w:val="-2"/>
          <w:sz w:val="32"/>
          <w:u w:val="single"/>
        </w:rPr>
        <w:t>Contents:</w:t>
      </w:r>
    </w:p>
    <w:p>
      <w:pPr>
        <w:pStyle w:val="BodyText"/>
        <w:spacing w:before="1"/>
        <w:rPr>
          <w:b w:val="0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381" w:val="left" w:leader="none"/>
        </w:tabs>
        <w:spacing w:line="240" w:lineRule="auto" w:before="35" w:after="0"/>
        <w:ind w:left="2380" w:right="0" w:hanging="361"/>
        <w:jc w:val="left"/>
        <w:rPr>
          <w:b w:val="0"/>
          <w:sz w:val="32"/>
        </w:rPr>
      </w:pPr>
      <w:r>
        <w:rPr>
          <w:b w:val="0"/>
          <w:sz w:val="32"/>
        </w:rPr>
        <w:t>Inspection</w:t>
      </w:r>
      <w:r>
        <w:rPr>
          <w:b w:val="0"/>
          <w:spacing w:val="-12"/>
          <w:sz w:val="32"/>
        </w:rPr>
        <w:t> </w:t>
      </w:r>
      <w:r>
        <w:rPr>
          <w:b w:val="0"/>
          <w:sz w:val="32"/>
        </w:rPr>
        <w:t>Procedures</w:t>
      </w:r>
      <w:r>
        <w:rPr>
          <w:b w:val="0"/>
          <w:spacing w:val="-11"/>
          <w:sz w:val="32"/>
        </w:rPr>
        <w:t> </w:t>
      </w:r>
      <w:r>
        <w:rPr>
          <w:b w:val="0"/>
          <w:sz w:val="32"/>
        </w:rPr>
        <w:t>(pg.</w:t>
      </w:r>
      <w:r>
        <w:rPr>
          <w:b w:val="0"/>
          <w:spacing w:val="-9"/>
          <w:sz w:val="32"/>
        </w:rPr>
        <w:t> </w:t>
      </w:r>
      <w:r>
        <w:rPr>
          <w:b w:val="0"/>
          <w:spacing w:val="-4"/>
          <w:sz w:val="32"/>
        </w:rPr>
        <w:t>2&amp;3)</w:t>
      </w:r>
    </w:p>
    <w:p>
      <w:pPr>
        <w:pStyle w:val="ListParagraph"/>
        <w:numPr>
          <w:ilvl w:val="0"/>
          <w:numId w:val="1"/>
        </w:numPr>
        <w:tabs>
          <w:tab w:pos="2381" w:val="left" w:leader="none"/>
        </w:tabs>
        <w:spacing w:line="240" w:lineRule="auto" w:before="32" w:after="0"/>
        <w:ind w:left="2380" w:right="0" w:hanging="361"/>
        <w:jc w:val="left"/>
        <w:rPr>
          <w:b w:val="0"/>
          <w:sz w:val="32"/>
        </w:rPr>
      </w:pPr>
      <w:r>
        <w:rPr>
          <w:b w:val="0"/>
          <w:sz w:val="32"/>
        </w:rPr>
        <w:t>KeyCodes</w:t>
      </w:r>
      <w:r>
        <w:rPr>
          <w:b w:val="0"/>
          <w:spacing w:val="-10"/>
          <w:sz w:val="32"/>
        </w:rPr>
        <w:t> </w:t>
      </w:r>
      <w:r>
        <w:rPr>
          <w:b w:val="0"/>
          <w:sz w:val="32"/>
        </w:rPr>
        <w:t>Fees</w:t>
      </w:r>
      <w:r>
        <w:rPr>
          <w:b w:val="0"/>
          <w:spacing w:val="-6"/>
          <w:sz w:val="32"/>
        </w:rPr>
        <w:t> </w:t>
      </w:r>
      <w:r>
        <w:rPr>
          <w:b w:val="0"/>
          <w:sz w:val="32"/>
        </w:rPr>
        <w:t>(pg.</w:t>
      </w:r>
      <w:r>
        <w:rPr>
          <w:b w:val="0"/>
          <w:spacing w:val="-8"/>
          <w:sz w:val="32"/>
        </w:rPr>
        <w:t> </w:t>
      </w:r>
      <w:r>
        <w:rPr>
          <w:b w:val="0"/>
          <w:spacing w:val="-5"/>
          <w:sz w:val="32"/>
        </w:rPr>
        <w:t>4)</w:t>
      </w:r>
    </w:p>
    <w:p>
      <w:pPr>
        <w:pStyle w:val="ListParagraph"/>
        <w:numPr>
          <w:ilvl w:val="0"/>
          <w:numId w:val="1"/>
        </w:numPr>
        <w:tabs>
          <w:tab w:pos="2381" w:val="left" w:leader="none"/>
        </w:tabs>
        <w:spacing w:line="240" w:lineRule="auto" w:before="32" w:after="0"/>
        <w:ind w:left="2380" w:right="0" w:hanging="361"/>
        <w:jc w:val="left"/>
        <w:rPr>
          <w:b w:val="0"/>
          <w:sz w:val="32"/>
        </w:rPr>
      </w:pPr>
      <w:r>
        <w:rPr>
          <w:b w:val="0"/>
          <w:sz w:val="32"/>
        </w:rPr>
        <w:t>Certificate</w:t>
      </w:r>
      <w:r>
        <w:rPr>
          <w:b w:val="0"/>
          <w:spacing w:val="-12"/>
          <w:sz w:val="32"/>
        </w:rPr>
        <w:t> </w:t>
      </w:r>
      <w:r>
        <w:rPr>
          <w:b w:val="0"/>
          <w:sz w:val="32"/>
        </w:rPr>
        <w:t>of</w:t>
      </w:r>
      <w:r>
        <w:rPr>
          <w:b w:val="0"/>
          <w:spacing w:val="-11"/>
          <w:sz w:val="32"/>
        </w:rPr>
        <w:t> </w:t>
      </w:r>
      <w:r>
        <w:rPr>
          <w:b w:val="0"/>
          <w:sz w:val="32"/>
        </w:rPr>
        <w:t>Occupancy</w:t>
      </w:r>
      <w:r>
        <w:rPr>
          <w:b w:val="0"/>
          <w:spacing w:val="-12"/>
          <w:sz w:val="32"/>
        </w:rPr>
        <w:t> </w:t>
      </w:r>
      <w:r>
        <w:rPr>
          <w:b w:val="0"/>
          <w:sz w:val="32"/>
        </w:rPr>
        <w:t>Application</w:t>
      </w:r>
      <w:r>
        <w:rPr>
          <w:b w:val="0"/>
          <w:spacing w:val="-8"/>
          <w:sz w:val="32"/>
        </w:rPr>
        <w:t> </w:t>
      </w:r>
      <w:r>
        <w:rPr>
          <w:b w:val="0"/>
          <w:sz w:val="32"/>
        </w:rPr>
        <w:t>(pg.</w:t>
      </w:r>
      <w:r>
        <w:rPr>
          <w:b w:val="0"/>
          <w:spacing w:val="-11"/>
          <w:sz w:val="32"/>
        </w:rPr>
        <w:t> </w:t>
      </w:r>
      <w:r>
        <w:rPr>
          <w:b w:val="0"/>
          <w:spacing w:val="-5"/>
          <w:sz w:val="32"/>
        </w:rPr>
        <w:t>5)</w:t>
      </w:r>
    </w:p>
    <w:p>
      <w:pPr>
        <w:pStyle w:val="BodyText"/>
        <w:spacing w:before="7"/>
        <w:rPr>
          <w:b w:val="0"/>
          <w:sz w:val="47"/>
        </w:rPr>
      </w:pPr>
    </w:p>
    <w:p>
      <w:pPr>
        <w:spacing w:before="1"/>
        <w:ind w:left="1300" w:right="0" w:firstLine="0"/>
        <w:jc w:val="left"/>
        <w:rPr>
          <w:b w:val="0"/>
          <w:sz w:val="32"/>
        </w:rPr>
      </w:pPr>
      <w:r>
        <w:rPr>
          <w:b w:val="0"/>
          <w:sz w:val="32"/>
          <w:u w:val="single"/>
        </w:rPr>
        <w:t>Third-Party</w:t>
      </w:r>
      <w:r>
        <w:rPr>
          <w:b w:val="0"/>
          <w:spacing w:val="-13"/>
          <w:sz w:val="32"/>
          <w:u w:val="single"/>
        </w:rPr>
        <w:t> </w:t>
      </w:r>
      <w:r>
        <w:rPr>
          <w:b w:val="0"/>
          <w:sz w:val="32"/>
          <w:u w:val="single"/>
        </w:rPr>
        <w:t>Inspection</w:t>
      </w:r>
      <w:r>
        <w:rPr>
          <w:b w:val="0"/>
          <w:spacing w:val="-13"/>
          <w:sz w:val="32"/>
          <w:u w:val="single"/>
        </w:rPr>
        <w:t> </w:t>
      </w:r>
      <w:r>
        <w:rPr>
          <w:b w:val="0"/>
          <w:sz w:val="32"/>
          <w:u w:val="single"/>
        </w:rPr>
        <w:t>Company</w:t>
      </w:r>
      <w:r>
        <w:rPr>
          <w:b w:val="0"/>
          <w:spacing w:val="-13"/>
          <w:sz w:val="32"/>
          <w:u w:val="single"/>
        </w:rPr>
        <w:t> </w:t>
      </w:r>
      <w:r>
        <w:rPr>
          <w:b w:val="0"/>
          <w:spacing w:val="-2"/>
          <w:sz w:val="32"/>
          <w:u w:val="single"/>
        </w:rPr>
        <w:t>Info:</w:t>
      </w:r>
    </w:p>
    <w:p>
      <w:pPr>
        <w:pStyle w:val="BodyText"/>
        <w:rPr>
          <w:b w:val="0"/>
          <w:sz w:val="29"/>
        </w:rPr>
      </w:pPr>
    </w:p>
    <w:p>
      <w:pPr>
        <w:spacing w:before="35"/>
        <w:ind w:left="2380" w:right="0" w:firstLine="0"/>
        <w:jc w:val="left"/>
        <w:rPr>
          <w:b w:val="0"/>
          <w:sz w:val="32"/>
        </w:rPr>
      </w:pPr>
      <w:r>
        <w:rPr>
          <w:b w:val="0"/>
          <w:sz w:val="32"/>
        </w:rPr>
        <w:t>Keycodes</w:t>
      </w:r>
      <w:r>
        <w:rPr>
          <w:b w:val="0"/>
          <w:spacing w:val="-16"/>
          <w:sz w:val="32"/>
        </w:rPr>
        <w:t> </w:t>
      </w:r>
      <w:r>
        <w:rPr>
          <w:b w:val="0"/>
          <w:sz w:val="32"/>
        </w:rPr>
        <w:t>Inspection</w:t>
      </w:r>
      <w:r>
        <w:rPr>
          <w:b w:val="0"/>
          <w:spacing w:val="-15"/>
          <w:sz w:val="32"/>
        </w:rPr>
        <w:t> </w:t>
      </w:r>
      <w:r>
        <w:rPr>
          <w:b w:val="0"/>
          <w:spacing w:val="-2"/>
          <w:sz w:val="32"/>
        </w:rPr>
        <w:t>Agency</w:t>
      </w:r>
    </w:p>
    <w:p>
      <w:pPr>
        <w:pStyle w:val="BodyText"/>
        <w:spacing w:before="1"/>
        <w:rPr>
          <w:b w:val="0"/>
          <w:sz w:val="32"/>
        </w:rPr>
      </w:pPr>
    </w:p>
    <w:p>
      <w:pPr>
        <w:spacing w:before="0"/>
        <w:ind w:left="2380" w:right="5614" w:firstLine="0"/>
        <w:jc w:val="left"/>
        <w:rPr>
          <w:b w:val="0"/>
          <w:sz w:val="32"/>
        </w:rPr>
      </w:pPr>
      <w:r>
        <w:rPr>
          <w:b w:val="0"/>
          <w:sz w:val="32"/>
        </w:rPr>
        <w:t>Borough</w:t>
      </w:r>
      <w:r>
        <w:rPr>
          <w:b w:val="0"/>
          <w:spacing w:val="-19"/>
          <w:sz w:val="32"/>
        </w:rPr>
        <w:t> </w:t>
      </w:r>
      <w:r>
        <w:rPr>
          <w:b w:val="0"/>
          <w:sz w:val="32"/>
        </w:rPr>
        <w:t>Zoning</w:t>
      </w:r>
      <w:r>
        <w:rPr>
          <w:b w:val="0"/>
          <w:spacing w:val="-18"/>
          <w:sz w:val="32"/>
        </w:rPr>
        <w:t> </w:t>
      </w:r>
      <w:r>
        <w:rPr>
          <w:b w:val="0"/>
          <w:sz w:val="32"/>
        </w:rPr>
        <w:t>Office 600 Monroe St.</w:t>
      </w:r>
    </w:p>
    <w:p>
      <w:pPr>
        <w:spacing w:line="390" w:lineRule="exact" w:before="0"/>
        <w:ind w:left="2380" w:right="0" w:firstLine="0"/>
        <w:jc w:val="left"/>
        <w:rPr>
          <w:b w:val="0"/>
          <w:sz w:val="32"/>
        </w:rPr>
      </w:pPr>
      <w:r>
        <w:rPr>
          <w:b w:val="0"/>
          <w:sz w:val="32"/>
        </w:rPr>
        <w:t>Freemansburg,</w:t>
      </w:r>
      <w:r>
        <w:rPr>
          <w:b w:val="0"/>
          <w:spacing w:val="-9"/>
          <w:sz w:val="32"/>
        </w:rPr>
        <w:t> </w:t>
      </w:r>
      <w:r>
        <w:rPr>
          <w:b w:val="0"/>
          <w:sz w:val="32"/>
        </w:rPr>
        <w:t>PA</w:t>
      </w:r>
      <w:r>
        <w:rPr>
          <w:b w:val="0"/>
          <w:spacing w:val="58"/>
          <w:sz w:val="32"/>
        </w:rPr>
        <w:t> </w:t>
      </w:r>
      <w:r>
        <w:rPr>
          <w:b w:val="0"/>
          <w:spacing w:val="-2"/>
          <w:sz w:val="32"/>
        </w:rPr>
        <w:t>18017</w:t>
      </w:r>
    </w:p>
    <w:p>
      <w:pPr>
        <w:pStyle w:val="BodyText"/>
        <w:spacing w:before="1"/>
        <w:rPr>
          <w:b w:val="0"/>
          <w:sz w:val="32"/>
        </w:rPr>
      </w:pPr>
    </w:p>
    <w:p>
      <w:pPr>
        <w:spacing w:line="390" w:lineRule="exact" w:before="0"/>
        <w:ind w:left="2380" w:right="0" w:firstLine="0"/>
        <w:jc w:val="left"/>
        <w:rPr>
          <w:b w:val="0"/>
          <w:sz w:val="32"/>
        </w:rPr>
      </w:pPr>
      <w:r>
        <w:rPr>
          <w:b w:val="0"/>
          <w:spacing w:val="-2"/>
          <w:sz w:val="32"/>
        </w:rPr>
        <w:t>610-866-2220</w:t>
      </w:r>
      <w:r>
        <w:rPr>
          <w:b w:val="0"/>
          <w:spacing w:val="5"/>
          <w:sz w:val="32"/>
        </w:rPr>
        <w:t> </w:t>
      </w:r>
      <w:r>
        <w:rPr>
          <w:b w:val="0"/>
          <w:spacing w:val="-2"/>
          <w:sz w:val="32"/>
        </w:rPr>
        <w:t>(x205)</w:t>
      </w:r>
    </w:p>
    <w:p>
      <w:pPr>
        <w:spacing w:line="390" w:lineRule="exact" w:before="0"/>
        <w:ind w:left="2380" w:right="0" w:firstLine="0"/>
        <w:jc w:val="left"/>
        <w:rPr>
          <w:b w:val="0"/>
          <w:sz w:val="32"/>
        </w:rPr>
      </w:pPr>
      <w:hyperlink r:id="rId7">
        <w:r>
          <w:rPr>
            <w:b w:val="0"/>
            <w:color w:val="0000FF"/>
            <w:spacing w:val="-2"/>
            <w:sz w:val="32"/>
            <w:u w:val="single" w:color="0000FF"/>
          </w:rPr>
          <w:t>zoning@boroughoffreemansburg.org</w:t>
        </w:r>
      </w:hyperlink>
    </w:p>
    <w:p>
      <w:pPr>
        <w:pStyle w:val="BodyText"/>
        <w:spacing w:before="3"/>
        <w:rPr>
          <w:b w:val="0"/>
          <w:sz w:val="29"/>
        </w:rPr>
      </w:pPr>
    </w:p>
    <w:p>
      <w:pPr>
        <w:tabs>
          <w:tab w:pos="1902" w:val="left" w:leader="none"/>
        </w:tabs>
        <w:spacing w:before="35"/>
        <w:ind w:left="0" w:right="4488" w:firstLine="0"/>
        <w:jc w:val="right"/>
        <w:rPr>
          <w:b w:val="0"/>
          <w:sz w:val="32"/>
        </w:rPr>
      </w:pPr>
      <w:r>
        <w:rPr>
          <w:b w:val="0"/>
          <w:sz w:val="32"/>
        </w:rPr>
        <w:t>Office</w:t>
      </w:r>
      <w:r>
        <w:rPr>
          <w:b w:val="0"/>
          <w:spacing w:val="-11"/>
          <w:sz w:val="32"/>
        </w:rPr>
        <w:t> </w:t>
      </w:r>
      <w:r>
        <w:rPr>
          <w:b w:val="0"/>
          <w:spacing w:val="-2"/>
          <w:sz w:val="32"/>
        </w:rPr>
        <w:t>Hours:</w:t>
      </w:r>
      <w:r>
        <w:rPr>
          <w:b w:val="0"/>
          <w:sz w:val="32"/>
        </w:rPr>
        <w:tab/>
        <w:t>Tuesday</w:t>
      </w:r>
      <w:r>
        <w:rPr>
          <w:b w:val="0"/>
          <w:spacing w:val="-17"/>
          <w:sz w:val="32"/>
        </w:rPr>
        <w:t> </w:t>
      </w:r>
      <w:r>
        <w:rPr>
          <w:b w:val="0"/>
          <w:sz w:val="32"/>
        </w:rPr>
        <w:t>8am-</w:t>
      </w:r>
      <w:r>
        <w:rPr>
          <w:b w:val="0"/>
          <w:spacing w:val="-4"/>
          <w:sz w:val="32"/>
        </w:rPr>
        <w:t>10am</w:t>
      </w:r>
    </w:p>
    <w:p>
      <w:pPr>
        <w:spacing w:before="1"/>
        <w:ind w:left="0" w:right="4458" w:firstLine="0"/>
        <w:jc w:val="right"/>
        <w:rPr>
          <w:b w:val="0"/>
          <w:sz w:val="32"/>
        </w:rPr>
      </w:pPr>
      <w:r>
        <w:rPr>
          <w:b w:val="0"/>
          <w:sz w:val="32"/>
        </w:rPr>
        <w:t>Thursday</w:t>
      </w:r>
      <w:r>
        <w:rPr>
          <w:b w:val="0"/>
          <w:spacing w:val="-16"/>
          <w:sz w:val="32"/>
        </w:rPr>
        <w:t> </w:t>
      </w:r>
      <w:r>
        <w:rPr>
          <w:b w:val="0"/>
          <w:sz w:val="32"/>
        </w:rPr>
        <w:t>2pm-</w:t>
      </w:r>
      <w:r>
        <w:rPr>
          <w:b w:val="0"/>
          <w:spacing w:val="-5"/>
          <w:sz w:val="32"/>
        </w:rPr>
        <w:t>4pm</w:t>
      </w:r>
    </w:p>
    <w:p>
      <w:pPr>
        <w:spacing w:after="0"/>
        <w:jc w:val="right"/>
        <w:rPr>
          <w:sz w:val="32"/>
        </w:rPr>
        <w:sectPr>
          <w:headerReference w:type="default" r:id="rId5"/>
          <w:footerReference w:type="default" r:id="rId6"/>
          <w:type w:val="continuous"/>
          <w:pgSz w:w="12240" w:h="15840"/>
          <w:pgMar w:header="461" w:footer="580" w:top="2180" w:bottom="780" w:left="500" w:right="440"/>
          <w:pgNumType w:start="1"/>
        </w:sectPr>
      </w:pPr>
    </w:p>
    <w:p>
      <w:pPr>
        <w:pStyle w:val="BodyText"/>
        <w:spacing w:before="2"/>
        <w:rPr>
          <w:b w:val="0"/>
          <w:sz w:val="11"/>
        </w:rPr>
      </w:pPr>
    </w:p>
    <w:p>
      <w:pPr>
        <w:pStyle w:val="Heading1"/>
        <w:tabs>
          <w:tab w:pos="2418" w:val="left" w:leader="none"/>
          <w:tab w:pos="10904" w:val="left" w:leader="none"/>
        </w:tabs>
        <w:spacing w:line="240" w:lineRule="auto" w:before="44"/>
        <w:ind w:left="112" w:right="0"/>
        <w:jc w:val="left"/>
        <w:rPr>
          <w:b w:val="0"/>
        </w:rPr>
      </w:pPr>
      <w:r>
        <w:rPr>
          <w:b w:val="0"/>
          <w:color w:val="000000"/>
          <w:shd w:fill="DEEAF6" w:color="auto" w:val="clear"/>
        </w:rPr>
        <w:tab/>
        <w:t>Certificate</w:t>
      </w:r>
      <w:r>
        <w:rPr>
          <w:b w:val="0"/>
          <w:color w:val="000000"/>
          <w:spacing w:val="-6"/>
          <w:shd w:fill="DEEAF6" w:color="auto" w:val="clear"/>
        </w:rPr>
        <w:t> </w:t>
      </w:r>
      <w:r>
        <w:rPr>
          <w:b w:val="0"/>
          <w:color w:val="000000"/>
          <w:shd w:fill="DEEAF6" w:color="auto" w:val="clear"/>
        </w:rPr>
        <w:t>of</w:t>
      </w:r>
      <w:r>
        <w:rPr>
          <w:b w:val="0"/>
          <w:color w:val="000000"/>
          <w:spacing w:val="-6"/>
          <w:shd w:fill="DEEAF6" w:color="auto" w:val="clear"/>
        </w:rPr>
        <w:t> </w:t>
      </w:r>
      <w:r>
        <w:rPr>
          <w:b w:val="0"/>
          <w:color w:val="000000"/>
          <w:shd w:fill="DEEAF6" w:color="auto" w:val="clear"/>
        </w:rPr>
        <w:t>Occupancy</w:t>
      </w:r>
      <w:r>
        <w:rPr>
          <w:b w:val="0"/>
          <w:color w:val="000000"/>
          <w:spacing w:val="-6"/>
          <w:shd w:fill="DEEAF6" w:color="auto" w:val="clear"/>
        </w:rPr>
        <w:t> </w:t>
      </w:r>
      <w:r>
        <w:rPr>
          <w:b w:val="0"/>
          <w:color w:val="000000"/>
          <w:shd w:fill="DEEAF6" w:color="auto" w:val="clear"/>
        </w:rPr>
        <w:t>Inspection</w:t>
      </w:r>
      <w:r>
        <w:rPr>
          <w:b w:val="0"/>
          <w:color w:val="000000"/>
          <w:spacing w:val="-5"/>
          <w:shd w:fill="DEEAF6" w:color="auto" w:val="clear"/>
        </w:rPr>
        <w:t> </w:t>
      </w:r>
      <w:r>
        <w:rPr>
          <w:b w:val="0"/>
          <w:color w:val="000000"/>
          <w:shd w:fill="DEEAF6" w:color="auto" w:val="clear"/>
        </w:rPr>
        <w:t>(Updated</w:t>
      </w:r>
      <w:r>
        <w:rPr>
          <w:b w:val="0"/>
          <w:color w:val="000000"/>
          <w:spacing w:val="-5"/>
          <w:shd w:fill="DEEAF6" w:color="auto" w:val="clear"/>
        </w:rPr>
        <w:t> </w:t>
      </w:r>
      <w:r>
        <w:rPr>
          <w:b w:val="0"/>
          <w:color w:val="000000"/>
          <w:spacing w:val="-2"/>
          <w:shd w:fill="DEEAF6" w:color="auto" w:val="clear"/>
        </w:rPr>
        <w:t>1/20/23)</w:t>
      </w:r>
      <w:r>
        <w:rPr>
          <w:b w:val="0"/>
          <w:color w:val="000000"/>
          <w:shd w:fill="DEEAF6" w:color="auto" w:val="clear"/>
        </w:rPr>
        <w:tab/>
      </w:r>
    </w:p>
    <w:p>
      <w:pPr>
        <w:pStyle w:val="BodyText"/>
        <w:spacing w:before="11"/>
        <w:rPr>
          <w:b w:val="0"/>
          <w:sz w:val="21"/>
        </w:rPr>
      </w:pPr>
    </w:p>
    <w:p>
      <w:pPr>
        <w:pStyle w:val="BodyText"/>
        <w:ind w:left="580"/>
        <w:rPr>
          <w:b w:val="0"/>
        </w:rPr>
      </w:pPr>
      <w:r>
        <w:rPr>
          <w:b w:val="0"/>
          <w:u w:val="single"/>
        </w:rPr>
        <w:t>Inspection </w:t>
      </w:r>
      <w:r>
        <w:rPr>
          <w:b w:val="0"/>
          <w:spacing w:val="-2"/>
          <w:u w:val="single"/>
        </w:rPr>
        <w:t>Procedures</w:t>
      </w:r>
    </w:p>
    <w:p>
      <w:pPr>
        <w:pStyle w:val="BodyText"/>
        <w:ind w:left="1026" w:firstLine="93"/>
        <w:rPr>
          <w:b w:val="0"/>
        </w:rPr>
      </w:pPr>
      <w:r>
        <w:rPr>
          <w:b w:val="0"/>
        </w:rPr>
        <w:t>Below</w:t>
      </w:r>
      <w:r>
        <w:rPr>
          <w:b w:val="0"/>
          <w:spacing w:val="71"/>
        </w:rPr>
        <w:t> </w:t>
      </w:r>
      <w:r>
        <w:rPr>
          <w:b w:val="0"/>
        </w:rPr>
        <w:t>are</w:t>
      </w:r>
      <w:r>
        <w:rPr>
          <w:b w:val="0"/>
          <w:spacing w:val="70"/>
        </w:rPr>
        <w:t> </w:t>
      </w:r>
      <w:r>
        <w:rPr>
          <w:b w:val="0"/>
        </w:rPr>
        <w:t>the</w:t>
      </w:r>
      <w:r>
        <w:rPr>
          <w:b w:val="0"/>
          <w:spacing w:val="71"/>
        </w:rPr>
        <w:t> </w:t>
      </w:r>
      <w:r>
        <w:rPr>
          <w:b w:val="0"/>
        </w:rPr>
        <w:t>Inspection</w:t>
      </w:r>
      <w:r>
        <w:rPr>
          <w:b w:val="0"/>
          <w:spacing w:val="71"/>
        </w:rPr>
        <w:t> </w:t>
      </w:r>
      <w:r>
        <w:rPr>
          <w:b w:val="0"/>
        </w:rPr>
        <w:t>Procedures</w:t>
      </w:r>
      <w:r>
        <w:rPr>
          <w:b w:val="0"/>
          <w:spacing w:val="74"/>
        </w:rPr>
        <w:t> </w:t>
      </w:r>
      <w:r>
        <w:rPr>
          <w:b w:val="0"/>
        </w:rPr>
        <w:t>of</w:t>
      </w:r>
      <w:r>
        <w:rPr>
          <w:b w:val="0"/>
          <w:spacing w:val="69"/>
        </w:rPr>
        <w:t> </w:t>
      </w:r>
      <w:r>
        <w:rPr>
          <w:b w:val="0"/>
        </w:rPr>
        <w:t>the</w:t>
      </w:r>
      <w:r>
        <w:rPr>
          <w:b w:val="0"/>
          <w:spacing w:val="71"/>
        </w:rPr>
        <w:t> </w:t>
      </w:r>
      <w:r>
        <w:rPr>
          <w:b w:val="0"/>
        </w:rPr>
        <w:t>property</w:t>
      </w:r>
      <w:r>
        <w:rPr>
          <w:b w:val="0"/>
          <w:spacing w:val="72"/>
        </w:rPr>
        <w:t> </w:t>
      </w:r>
      <w:r>
        <w:rPr>
          <w:b w:val="0"/>
        </w:rPr>
        <w:t>to</w:t>
      </w:r>
      <w:r>
        <w:rPr>
          <w:b w:val="0"/>
          <w:spacing w:val="69"/>
        </w:rPr>
        <w:t> </w:t>
      </w:r>
      <w:r>
        <w:rPr>
          <w:b w:val="0"/>
        </w:rPr>
        <w:t>determine</w:t>
      </w:r>
      <w:r>
        <w:rPr>
          <w:b w:val="0"/>
          <w:spacing w:val="70"/>
        </w:rPr>
        <w:t> </w:t>
      </w:r>
      <w:r>
        <w:rPr>
          <w:b w:val="0"/>
        </w:rPr>
        <w:t>compliance</w:t>
      </w:r>
      <w:r>
        <w:rPr>
          <w:b w:val="0"/>
          <w:spacing w:val="70"/>
        </w:rPr>
        <w:t> </w:t>
      </w:r>
      <w:r>
        <w:rPr>
          <w:b w:val="0"/>
        </w:rPr>
        <w:t>with</w:t>
      </w:r>
      <w:r>
        <w:rPr>
          <w:b w:val="0"/>
          <w:spacing w:val="69"/>
        </w:rPr>
        <w:t> </w:t>
      </w:r>
      <w:r>
        <w:rPr>
          <w:b w:val="0"/>
        </w:rPr>
        <w:t>minimum standards and requirements: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BodyText"/>
        <w:tabs>
          <w:tab w:pos="1386" w:val="left" w:leader="none"/>
        </w:tabs>
        <w:spacing w:before="52"/>
        <w:ind w:left="1026" w:right="285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Each</w:t>
      </w:r>
      <w:r>
        <w:rPr>
          <w:b w:val="0"/>
          <w:spacing w:val="19"/>
        </w:rPr>
        <w:t> </w:t>
      </w:r>
      <w:r>
        <w:rPr>
          <w:b w:val="0"/>
        </w:rPr>
        <w:t>dwelling</w:t>
      </w:r>
      <w:r>
        <w:rPr>
          <w:b w:val="0"/>
          <w:spacing w:val="19"/>
        </w:rPr>
        <w:t> </w:t>
      </w:r>
      <w:r>
        <w:rPr>
          <w:b w:val="0"/>
        </w:rPr>
        <w:t>unit</w:t>
      </w:r>
      <w:r>
        <w:rPr>
          <w:b w:val="0"/>
          <w:spacing w:val="19"/>
        </w:rPr>
        <w:t> </w:t>
      </w:r>
      <w:r>
        <w:rPr>
          <w:b w:val="0"/>
        </w:rPr>
        <w:t>shall</w:t>
      </w:r>
      <w:r>
        <w:rPr>
          <w:b w:val="0"/>
          <w:spacing w:val="21"/>
        </w:rPr>
        <w:t> </w:t>
      </w:r>
      <w:r>
        <w:rPr>
          <w:b w:val="0"/>
        </w:rPr>
        <w:t>have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working</w:t>
      </w:r>
      <w:r>
        <w:rPr>
          <w:b w:val="0"/>
          <w:spacing w:val="19"/>
        </w:rPr>
        <w:t> </w:t>
      </w:r>
      <w:r>
        <w:rPr>
          <w:b w:val="0"/>
        </w:rPr>
        <w:t>smoke</w:t>
      </w:r>
      <w:r>
        <w:rPr>
          <w:b w:val="0"/>
          <w:spacing w:val="20"/>
        </w:rPr>
        <w:t> </w:t>
      </w:r>
      <w:r>
        <w:rPr>
          <w:b w:val="0"/>
        </w:rPr>
        <w:t>detector</w:t>
      </w:r>
      <w:r>
        <w:rPr>
          <w:b w:val="0"/>
          <w:spacing w:val="20"/>
        </w:rPr>
        <w:t> </w:t>
      </w:r>
      <w:r>
        <w:rPr>
          <w:b w:val="0"/>
        </w:rPr>
        <w:t>on</w:t>
      </w:r>
      <w:r>
        <w:rPr>
          <w:b w:val="0"/>
          <w:spacing w:val="21"/>
        </w:rPr>
        <w:t> </w:t>
      </w:r>
      <w:r>
        <w:rPr>
          <w:b w:val="0"/>
        </w:rPr>
        <w:t>each</w:t>
      </w:r>
      <w:r>
        <w:rPr>
          <w:b w:val="0"/>
          <w:spacing w:val="19"/>
        </w:rPr>
        <w:t> </w:t>
      </w:r>
      <w:r>
        <w:rPr>
          <w:b w:val="0"/>
        </w:rPr>
        <w:t>floor</w:t>
      </w:r>
      <w:r>
        <w:rPr>
          <w:b w:val="0"/>
          <w:spacing w:val="20"/>
        </w:rPr>
        <w:t> </w:t>
      </w:r>
      <w:r>
        <w:rPr>
          <w:b w:val="0"/>
        </w:rPr>
        <w:t>level</w:t>
      </w:r>
      <w:r>
        <w:rPr>
          <w:b w:val="0"/>
          <w:spacing w:val="21"/>
        </w:rPr>
        <w:t> </w:t>
      </w:r>
      <w:r>
        <w:rPr>
          <w:b w:val="0"/>
        </w:rPr>
        <w:t>&amp;</w:t>
      </w:r>
      <w:r>
        <w:rPr>
          <w:b w:val="0"/>
          <w:spacing w:val="21"/>
        </w:rPr>
        <w:t> </w:t>
      </w:r>
      <w:r>
        <w:rPr>
          <w:b w:val="0"/>
        </w:rPr>
        <w:t>outside</w:t>
      </w:r>
      <w:r>
        <w:rPr>
          <w:b w:val="0"/>
          <w:spacing w:val="20"/>
        </w:rPr>
        <w:t> </w:t>
      </w:r>
      <w:r>
        <w:rPr>
          <w:b w:val="0"/>
        </w:rPr>
        <w:t>all</w:t>
      </w:r>
      <w:r>
        <w:rPr>
          <w:b w:val="0"/>
          <w:spacing w:val="23"/>
        </w:rPr>
        <w:t> </w:t>
      </w:r>
      <w:r>
        <w:rPr>
          <w:b w:val="0"/>
        </w:rPr>
        <w:t>sleeping room areas.</w:t>
      </w:r>
      <w:r>
        <w:rPr>
          <w:b w:val="0"/>
          <w:spacing w:val="40"/>
        </w:rPr>
        <w:t> </w:t>
      </w:r>
      <w:r>
        <w:rPr>
          <w:b w:val="0"/>
        </w:rPr>
        <w:t>Each room used for sleeping purposes shall have a working smoke detector.</w:t>
      </w:r>
    </w:p>
    <w:p>
      <w:pPr>
        <w:pStyle w:val="BodyText"/>
        <w:tabs>
          <w:tab w:pos="1386" w:val="left" w:leader="none"/>
        </w:tabs>
        <w:ind w:left="1026" w:right="285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An existing acceptable 60 ampere service or a minimum 100 ampere three (3) wire electric service must be installed for the dwelling.</w:t>
      </w:r>
    </w:p>
    <w:p>
      <w:pPr>
        <w:pStyle w:val="BodyText"/>
        <w:tabs>
          <w:tab w:pos="1386" w:val="left" w:leader="none"/>
        </w:tabs>
        <w:spacing w:before="2"/>
        <w:ind w:left="1026" w:right="285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GFI</w:t>
      </w:r>
      <w:r>
        <w:rPr>
          <w:b w:val="0"/>
          <w:spacing w:val="40"/>
        </w:rPr>
        <w:t> </w:t>
      </w:r>
      <w:r>
        <w:rPr>
          <w:b w:val="0"/>
        </w:rPr>
        <w:t>ground</w:t>
      </w:r>
      <w:r>
        <w:rPr>
          <w:b w:val="0"/>
          <w:spacing w:val="40"/>
        </w:rPr>
        <w:t> </w:t>
      </w:r>
      <w:r>
        <w:rPr>
          <w:b w:val="0"/>
        </w:rPr>
        <w:t>fault</w:t>
      </w:r>
      <w:r>
        <w:rPr>
          <w:b w:val="0"/>
          <w:spacing w:val="40"/>
        </w:rPr>
        <w:t> </w:t>
      </w:r>
      <w:r>
        <w:rPr>
          <w:b w:val="0"/>
        </w:rPr>
        <w:t>interrupters</w:t>
      </w:r>
      <w:r>
        <w:rPr>
          <w:b w:val="0"/>
          <w:spacing w:val="40"/>
        </w:rPr>
        <w:t> </w:t>
      </w:r>
      <w:r>
        <w:rPr>
          <w:b w:val="0"/>
        </w:rPr>
        <w:t>are</w:t>
      </w:r>
      <w:r>
        <w:rPr>
          <w:b w:val="0"/>
          <w:spacing w:val="40"/>
        </w:rPr>
        <w:t> </w:t>
      </w:r>
      <w:r>
        <w:rPr>
          <w:b w:val="0"/>
        </w:rPr>
        <w:t>required</w:t>
      </w:r>
      <w:r>
        <w:rPr>
          <w:b w:val="0"/>
          <w:spacing w:val="40"/>
        </w:rPr>
        <w:t> </w:t>
      </w:r>
      <w:r>
        <w:rPr>
          <w:b w:val="0"/>
        </w:rPr>
        <w:t>in</w:t>
      </w:r>
      <w:r>
        <w:rPr>
          <w:b w:val="0"/>
          <w:spacing w:val="40"/>
        </w:rPr>
        <w:t> </w:t>
      </w:r>
      <w:r>
        <w:rPr>
          <w:b w:val="0"/>
        </w:rPr>
        <w:t>all</w:t>
      </w:r>
      <w:r>
        <w:rPr>
          <w:b w:val="0"/>
          <w:spacing w:val="40"/>
        </w:rPr>
        <w:t> </w:t>
      </w:r>
      <w:r>
        <w:rPr>
          <w:b w:val="0"/>
        </w:rPr>
        <w:t>bathrooms,</w:t>
      </w:r>
      <w:r>
        <w:rPr>
          <w:b w:val="0"/>
          <w:spacing w:val="40"/>
        </w:rPr>
        <w:t> </w:t>
      </w:r>
      <w:r>
        <w:rPr>
          <w:b w:val="0"/>
        </w:rPr>
        <w:t>kitchen</w:t>
      </w:r>
      <w:r>
        <w:rPr>
          <w:b w:val="0"/>
          <w:spacing w:val="40"/>
        </w:rPr>
        <w:t> </w:t>
      </w:r>
      <w:r>
        <w:rPr>
          <w:b w:val="0"/>
        </w:rPr>
        <w:t>countertop</w:t>
      </w:r>
      <w:r>
        <w:rPr>
          <w:b w:val="0"/>
          <w:spacing w:val="40"/>
        </w:rPr>
        <w:t> </w:t>
      </w:r>
      <w:r>
        <w:rPr>
          <w:b w:val="0"/>
        </w:rPr>
        <w:t>areas,</w:t>
      </w:r>
      <w:r>
        <w:rPr>
          <w:b w:val="0"/>
          <w:spacing w:val="40"/>
        </w:rPr>
        <w:t> </w:t>
      </w:r>
      <w:r>
        <w:rPr>
          <w:b w:val="0"/>
        </w:rPr>
        <w:t>laundry rooms, outdoor receptacles and unfinished basements.</w:t>
      </w:r>
    </w:p>
    <w:p>
      <w:pPr>
        <w:pStyle w:val="BodyText"/>
        <w:tabs>
          <w:tab w:pos="1386" w:val="left" w:leader="none"/>
        </w:tabs>
        <w:ind w:left="1026" w:right="285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All electric wiring shall be secured &amp; not hanging &amp; shall terminate &amp; connect to a junction box.</w:t>
      </w:r>
      <w:r>
        <w:rPr>
          <w:b w:val="0"/>
          <w:spacing w:val="40"/>
        </w:rPr>
        <w:t> </w:t>
      </w:r>
      <w:r>
        <w:rPr>
          <w:b w:val="0"/>
        </w:rPr>
        <w:t>All electrical boxes shall have proper covers (switch, outlet, and junction).</w:t>
      </w:r>
    </w:p>
    <w:p>
      <w:pPr>
        <w:pStyle w:val="BodyText"/>
        <w:tabs>
          <w:tab w:pos="1386" w:val="left" w:leader="none"/>
        </w:tabs>
        <w:spacing w:line="293" w:lineRule="exact"/>
        <w:ind w:left="1026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Appliance</w:t>
      </w:r>
      <w:r>
        <w:rPr>
          <w:b w:val="0"/>
          <w:spacing w:val="-3"/>
        </w:rPr>
        <w:t> </w:t>
      </w:r>
      <w:r>
        <w:rPr>
          <w:b w:val="0"/>
        </w:rPr>
        <w:t>cords</w:t>
      </w:r>
      <w:r>
        <w:rPr>
          <w:b w:val="0"/>
          <w:spacing w:val="-1"/>
        </w:rPr>
        <w:t> </w:t>
      </w:r>
      <w:r>
        <w:rPr>
          <w:b w:val="0"/>
        </w:rPr>
        <w:t>over</w:t>
      </w:r>
      <w:r>
        <w:rPr>
          <w:b w:val="0"/>
          <w:spacing w:val="-5"/>
        </w:rPr>
        <w:t> </w:t>
      </w:r>
      <w:r>
        <w:rPr>
          <w:b w:val="0"/>
        </w:rPr>
        <w:t>6</w:t>
      </w:r>
      <w:r>
        <w:rPr>
          <w:b w:val="0"/>
          <w:spacing w:val="-1"/>
        </w:rPr>
        <w:t> </w:t>
      </w:r>
      <w:r>
        <w:rPr>
          <w:b w:val="0"/>
        </w:rPr>
        <w:t>ft.</w:t>
      </w:r>
      <w:r>
        <w:rPr>
          <w:b w:val="0"/>
          <w:spacing w:val="-2"/>
        </w:rPr>
        <w:t> </w:t>
      </w:r>
      <w:r>
        <w:rPr>
          <w:b w:val="0"/>
        </w:rPr>
        <w:t>are</w:t>
      </w:r>
      <w:r>
        <w:rPr>
          <w:b w:val="0"/>
          <w:spacing w:val="-3"/>
        </w:rPr>
        <w:t> </w:t>
      </w:r>
      <w:r>
        <w:rPr>
          <w:b w:val="0"/>
        </w:rPr>
        <w:t>not</w:t>
      </w:r>
      <w:r>
        <w:rPr>
          <w:b w:val="0"/>
          <w:spacing w:val="-3"/>
        </w:rPr>
        <w:t> </w:t>
      </w:r>
      <w:r>
        <w:rPr>
          <w:b w:val="0"/>
          <w:spacing w:val="-2"/>
        </w:rPr>
        <w:t>permitted.</w:t>
      </w:r>
    </w:p>
    <w:p>
      <w:pPr>
        <w:pStyle w:val="BodyText"/>
        <w:tabs>
          <w:tab w:pos="1386" w:val="left" w:leader="none"/>
        </w:tabs>
        <w:ind w:left="1026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Garage</w:t>
      </w:r>
      <w:r>
        <w:rPr>
          <w:b w:val="0"/>
          <w:spacing w:val="-5"/>
        </w:rPr>
        <w:t> </w:t>
      </w:r>
      <w:r>
        <w:rPr>
          <w:b w:val="0"/>
        </w:rPr>
        <w:t>door</w:t>
      </w:r>
      <w:r>
        <w:rPr>
          <w:b w:val="0"/>
          <w:spacing w:val="-1"/>
        </w:rPr>
        <w:t> </w:t>
      </w:r>
      <w:r>
        <w:rPr>
          <w:b w:val="0"/>
        </w:rPr>
        <w:t>openers</w:t>
      </w:r>
      <w:r>
        <w:rPr>
          <w:b w:val="0"/>
          <w:spacing w:val="-3"/>
        </w:rPr>
        <w:t> </w:t>
      </w:r>
      <w:r>
        <w:rPr>
          <w:b w:val="0"/>
        </w:rPr>
        <w:t>are</w:t>
      </w:r>
      <w:r>
        <w:rPr>
          <w:b w:val="0"/>
          <w:spacing w:val="-3"/>
        </w:rPr>
        <w:t> </w:t>
      </w:r>
      <w:r>
        <w:rPr>
          <w:b w:val="0"/>
        </w:rPr>
        <w:t>not</w:t>
      </w:r>
      <w:r>
        <w:rPr>
          <w:b w:val="0"/>
          <w:spacing w:val="-1"/>
        </w:rPr>
        <w:t> </w:t>
      </w:r>
      <w:r>
        <w:rPr>
          <w:b w:val="0"/>
        </w:rPr>
        <w:t>permitted</w:t>
      </w:r>
      <w:r>
        <w:rPr>
          <w:b w:val="0"/>
          <w:spacing w:val="-2"/>
        </w:rPr>
        <w:t> </w:t>
      </w:r>
      <w:r>
        <w:rPr>
          <w:b w:val="0"/>
        </w:rPr>
        <w:t>on</w:t>
      </w:r>
      <w:r>
        <w:rPr>
          <w:b w:val="0"/>
          <w:spacing w:val="-5"/>
        </w:rPr>
        <w:t> </w:t>
      </w:r>
      <w:r>
        <w:rPr>
          <w:b w:val="0"/>
        </w:rPr>
        <w:t>extension</w:t>
      </w:r>
      <w:r>
        <w:rPr>
          <w:b w:val="0"/>
          <w:spacing w:val="-1"/>
        </w:rPr>
        <w:t> </w:t>
      </w:r>
      <w:r>
        <w:rPr>
          <w:b w:val="0"/>
          <w:spacing w:val="-2"/>
        </w:rPr>
        <w:t>cords.</w:t>
      </w:r>
    </w:p>
    <w:p>
      <w:pPr>
        <w:pStyle w:val="BodyText"/>
        <w:tabs>
          <w:tab w:pos="1386" w:val="left" w:leader="none"/>
        </w:tabs>
        <w:ind w:left="1026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Sleeping</w:t>
      </w:r>
      <w:r>
        <w:rPr>
          <w:b w:val="0"/>
          <w:spacing w:val="-4"/>
        </w:rPr>
        <w:t> </w:t>
      </w:r>
      <w:r>
        <w:rPr>
          <w:b w:val="0"/>
        </w:rPr>
        <w:t>rooms</w:t>
      </w:r>
      <w:r>
        <w:rPr>
          <w:b w:val="0"/>
          <w:spacing w:val="-2"/>
        </w:rPr>
        <w:t> </w:t>
      </w:r>
      <w:r>
        <w:rPr>
          <w:b w:val="0"/>
        </w:rPr>
        <w:t>should</w:t>
      </w:r>
      <w:r>
        <w:rPr>
          <w:b w:val="0"/>
          <w:spacing w:val="-2"/>
        </w:rPr>
        <w:t> </w:t>
      </w:r>
      <w:r>
        <w:rPr>
          <w:b w:val="0"/>
        </w:rPr>
        <w:t>have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minimum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(2)</w:t>
      </w:r>
      <w:r>
        <w:rPr>
          <w:b w:val="0"/>
          <w:spacing w:val="-3"/>
        </w:rPr>
        <w:t> </w:t>
      </w:r>
      <w:r>
        <w:rPr>
          <w:b w:val="0"/>
        </w:rPr>
        <w:t>electrical</w:t>
      </w:r>
      <w:r>
        <w:rPr>
          <w:b w:val="0"/>
          <w:spacing w:val="-2"/>
        </w:rPr>
        <w:t> outlets.</w:t>
      </w:r>
    </w:p>
    <w:p>
      <w:pPr>
        <w:pStyle w:val="BodyText"/>
        <w:tabs>
          <w:tab w:pos="1386" w:val="left" w:leader="none"/>
        </w:tabs>
        <w:ind w:left="1026" w:right="285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Water</w:t>
      </w:r>
      <w:r>
        <w:rPr>
          <w:b w:val="0"/>
          <w:spacing w:val="40"/>
        </w:rPr>
        <w:t> </w:t>
      </w:r>
      <w:r>
        <w:rPr>
          <w:b w:val="0"/>
        </w:rPr>
        <w:t>heaters</w:t>
      </w:r>
      <w:r>
        <w:rPr>
          <w:b w:val="0"/>
          <w:spacing w:val="40"/>
        </w:rPr>
        <w:t> </w:t>
      </w:r>
      <w:r>
        <w:rPr>
          <w:b w:val="0"/>
        </w:rPr>
        <w:t>shall</w:t>
      </w:r>
      <w:r>
        <w:rPr>
          <w:b w:val="0"/>
          <w:spacing w:val="40"/>
        </w:rPr>
        <w:t> </w:t>
      </w:r>
      <w:r>
        <w:rPr>
          <w:b w:val="0"/>
        </w:rPr>
        <w:t>be</w:t>
      </w:r>
      <w:r>
        <w:rPr>
          <w:b w:val="0"/>
          <w:spacing w:val="40"/>
        </w:rPr>
        <w:t> </w:t>
      </w:r>
      <w:r>
        <w:rPr>
          <w:b w:val="0"/>
        </w:rPr>
        <w:t>operational</w:t>
      </w:r>
      <w:r>
        <w:rPr>
          <w:b w:val="0"/>
          <w:spacing w:val="40"/>
        </w:rPr>
        <w:t> </w:t>
      </w:r>
      <w:r>
        <w:rPr>
          <w:b w:val="0"/>
        </w:rPr>
        <w:t>&amp;</w:t>
      </w:r>
      <w:r>
        <w:rPr>
          <w:b w:val="0"/>
          <w:spacing w:val="40"/>
        </w:rPr>
        <w:t> </w:t>
      </w:r>
      <w:r>
        <w:rPr>
          <w:b w:val="0"/>
        </w:rPr>
        <w:t>have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</w:rPr>
        <w:t>functioning</w:t>
      </w:r>
      <w:r>
        <w:rPr>
          <w:b w:val="0"/>
          <w:spacing w:val="40"/>
        </w:rPr>
        <w:t> </w:t>
      </w:r>
      <w:r>
        <w:rPr>
          <w:b w:val="0"/>
        </w:rPr>
        <w:t>pressure</w:t>
      </w:r>
      <w:r>
        <w:rPr>
          <w:b w:val="0"/>
          <w:spacing w:val="40"/>
        </w:rPr>
        <w:t> </w:t>
      </w:r>
      <w:r>
        <w:rPr>
          <w:b w:val="0"/>
        </w:rPr>
        <w:t>relief</w:t>
      </w:r>
      <w:r>
        <w:rPr>
          <w:b w:val="0"/>
          <w:spacing w:val="40"/>
        </w:rPr>
        <w:t> </w:t>
      </w:r>
      <w:r>
        <w:rPr>
          <w:b w:val="0"/>
        </w:rPr>
        <w:t>valve</w:t>
      </w:r>
      <w:r>
        <w:rPr>
          <w:b w:val="0"/>
          <w:spacing w:val="40"/>
        </w:rPr>
        <w:t> </w:t>
      </w:r>
      <w:r>
        <w:rPr>
          <w:b w:val="0"/>
        </w:rPr>
        <w:t>with</w:t>
      </w:r>
      <w:r>
        <w:rPr>
          <w:b w:val="0"/>
          <w:spacing w:val="40"/>
        </w:rPr>
        <w:t> </w:t>
      </w:r>
      <w:r>
        <w:rPr>
          <w:b w:val="0"/>
        </w:rPr>
        <w:t>the</w:t>
      </w:r>
      <w:r>
        <w:rPr>
          <w:b w:val="0"/>
          <w:spacing w:val="40"/>
        </w:rPr>
        <w:t> </w:t>
      </w:r>
      <w:r>
        <w:rPr>
          <w:b w:val="0"/>
        </w:rPr>
        <w:t>proper drainage within 6 inches from the floor.</w:t>
      </w:r>
    </w:p>
    <w:p>
      <w:pPr>
        <w:pStyle w:val="BodyText"/>
        <w:tabs>
          <w:tab w:pos="1386" w:val="left" w:leader="none"/>
        </w:tabs>
        <w:ind w:left="1026" w:right="285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All heating units shall be in good working order, free from accumulation of combustible debris &amp; or </w:t>
      </w:r>
      <w:r>
        <w:rPr>
          <w:b w:val="0"/>
          <w:spacing w:val="-2"/>
        </w:rPr>
        <w:t>rubbish.</w:t>
      </w:r>
    </w:p>
    <w:p>
      <w:pPr>
        <w:pStyle w:val="BodyText"/>
        <w:tabs>
          <w:tab w:pos="1386" w:val="left" w:leader="none"/>
        </w:tabs>
        <w:ind w:left="1026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Light</w:t>
      </w:r>
      <w:r>
        <w:rPr>
          <w:b w:val="0"/>
          <w:spacing w:val="-3"/>
        </w:rPr>
        <w:t> </w:t>
      </w:r>
      <w:r>
        <w:rPr>
          <w:b w:val="0"/>
        </w:rPr>
        <w:t>fixtures</w:t>
      </w:r>
      <w:r>
        <w:rPr>
          <w:b w:val="0"/>
          <w:spacing w:val="-1"/>
        </w:rPr>
        <w:t> </w:t>
      </w:r>
      <w:r>
        <w:rPr>
          <w:b w:val="0"/>
        </w:rPr>
        <w:t>in</w:t>
      </w:r>
      <w:r>
        <w:rPr>
          <w:b w:val="0"/>
          <w:spacing w:val="-4"/>
        </w:rPr>
        <w:t> </w:t>
      </w:r>
      <w:r>
        <w:rPr>
          <w:b w:val="0"/>
        </w:rPr>
        <w:t>closets shall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approved</w:t>
      </w:r>
      <w:r>
        <w:rPr>
          <w:b w:val="0"/>
          <w:spacing w:val="-1"/>
        </w:rPr>
        <w:t> </w:t>
      </w:r>
      <w:r>
        <w:rPr>
          <w:b w:val="0"/>
        </w:rPr>
        <w:t>type;</w:t>
      </w:r>
      <w:r>
        <w:rPr>
          <w:b w:val="0"/>
          <w:spacing w:val="-2"/>
        </w:rPr>
        <w:t> </w:t>
      </w:r>
      <w:r>
        <w:rPr>
          <w:b w:val="0"/>
        </w:rPr>
        <w:t>no</w:t>
      </w:r>
      <w:r>
        <w:rPr>
          <w:b w:val="0"/>
          <w:spacing w:val="-2"/>
        </w:rPr>
        <w:t> </w:t>
      </w:r>
      <w:r>
        <w:rPr>
          <w:b w:val="0"/>
        </w:rPr>
        <w:t>open</w:t>
      </w:r>
      <w:r>
        <w:rPr>
          <w:b w:val="0"/>
          <w:spacing w:val="-1"/>
        </w:rPr>
        <w:t> </w:t>
      </w:r>
      <w:r>
        <w:rPr>
          <w:b w:val="0"/>
          <w:spacing w:val="-2"/>
        </w:rPr>
        <w:t>bulb.</w:t>
      </w:r>
    </w:p>
    <w:p>
      <w:pPr>
        <w:pStyle w:val="BodyText"/>
        <w:tabs>
          <w:tab w:pos="1386" w:val="left" w:leader="none"/>
        </w:tabs>
        <w:ind w:left="1026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Proper</w:t>
      </w:r>
      <w:r>
        <w:rPr>
          <w:b w:val="0"/>
          <w:spacing w:val="-3"/>
        </w:rPr>
        <w:t> </w:t>
      </w:r>
      <w:r>
        <w:rPr>
          <w:b w:val="0"/>
        </w:rPr>
        <w:t>bathroom</w:t>
      </w:r>
      <w:r>
        <w:rPr>
          <w:b w:val="0"/>
          <w:spacing w:val="-3"/>
        </w:rPr>
        <w:t> </w:t>
      </w:r>
      <w:r>
        <w:rPr>
          <w:b w:val="0"/>
        </w:rPr>
        <w:t>ventilation</w:t>
      </w:r>
      <w:r>
        <w:rPr>
          <w:b w:val="0"/>
          <w:spacing w:val="-2"/>
        </w:rPr>
        <w:t> </w:t>
      </w:r>
      <w:r>
        <w:rPr>
          <w:b w:val="0"/>
        </w:rPr>
        <w:t>shall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</w:rPr>
        <w:t>required</w:t>
      </w:r>
      <w:r>
        <w:rPr>
          <w:b w:val="0"/>
          <w:spacing w:val="-4"/>
        </w:rPr>
        <w:t> </w:t>
      </w:r>
      <w:r>
        <w:rPr>
          <w:b w:val="0"/>
        </w:rPr>
        <w:t>(window</w:t>
      </w:r>
      <w:r>
        <w:rPr>
          <w:b w:val="0"/>
          <w:spacing w:val="-1"/>
        </w:rPr>
        <w:t> </w:t>
      </w:r>
      <w:r>
        <w:rPr>
          <w:b w:val="0"/>
        </w:rPr>
        <w:t>or</w:t>
      </w:r>
      <w:r>
        <w:rPr>
          <w:b w:val="0"/>
          <w:spacing w:val="-1"/>
        </w:rPr>
        <w:t> </w:t>
      </w:r>
      <w:r>
        <w:rPr>
          <w:b w:val="0"/>
        </w:rPr>
        <w:t>exhaust</w:t>
      </w:r>
      <w:r>
        <w:rPr>
          <w:b w:val="0"/>
          <w:spacing w:val="-1"/>
        </w:rPr>
        <w:t> </w:t>
      </w:r>
      <w:r>
        <w:rPr>
          <w:b w:val="0"/>
          <w:spacing w:val="-2"/>
        </w:rPr>
        <w:t>fan).</w:t>
      </w:r>
    </w:p>
    <w:p>
      <w:pPr>
        <w:pStyle w:val="BodyText"/>
        <w:ind w:left="1026" w:right="279"/>
        <w:jc w:val="both"/>
        <w:rPr>
          <w:b w:val="0"/>
        </w:rPr>
      </w:pP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b w:val="0"/>
        </w:rPr>
        <w:t>Minimum of 4” high and ½” stroke address numbers shall be clearly visible from the street of the dwelling &amp; from alleys that provide access from the rear of a property by a vehicle in an area of four or more row homes or attached singe family dwellings.</w:t>
      </w:r>
    </w:p>
    <w:p>
      <w:pPr>
        <w:pStyle w:val="BodyText"/>
        <w:tabs>
          <w:tab w:pos="1386" w:val="left" w:leader="none"/>
        </w:tabs>
        <w:ind w:left="1026" w:right="282"/>
        <w:rPr>
          <w:b w:val="0"/>
        </w:rPr>
      </w:pPr>
      <w:r>
        <w:rPr>
          <w:rFonts w:ascii="Times New Roman" w:hAnsi="Times New Roman"/>
          <w:u w:val="single"/>
        </w:rPr>
        <w:tab/>
      </w:r>
      <w:r>
        <w:rPr>
          <w:b w:val="0"/>
        </w:rPr>
        <w:t>Pools,</w:t>
      </w:r>
      <w:r>
        <w:rPr>
          <w:b w:val="0"/>
          <w:spacing w:val="65"/>
        </w:rPr>
        <w:t> </w:t>
      </w:r>
      <w:r>
        <w:rPr>
          <w:b w:val="0"/>
        </w:rPr>
        <w:t>hot</w:t>
      </w:r>
      <w:r>
        <w:rPr>
          <w:b w:val="0"/>
          <w:spacing w:val="65"/>
        </w:rPr>
        <w:t> </w:t>
      </w:r>
      <w:r>
        <w:rPr>
          <w:b w:val="0"/>
        </w:rPr>
        <w:t>tubs</w:t>
      </w:r>
      <w:r>
        <w:rPr>
          <w:b w:val="0"/>
          <w:spacing w:val="66"/>
        </w:rPr>
        <w:t> </w:t>
      </w:r>
      <w:r>
        <w:rPr>
          <w:b w:val="0"/>
        </w:rPr>
        <w:t>&amp;</w:t>
      </w:r>
      <w:r>
        <w:rPr>
          <w:b w:val="0"/>
          <w:spacing w:val="63"/>
        </w:rPr>
        <w:t> </w:t>
      </w:r>
      <w:r>
        <w:rPr>
          <w:b w:val="0"/>
        </w:rPr>
        <w:t>spas</w:t>
      </w:r>
      <w:r>
        <w:rPr>
          <w:b w:val="0"/>
          <w:spacing w:val="66"/>
        </w:rPr>
        <w:t> </w:t>
      </w:r>
      <w:r>
        <w:rPr>
          <w:b w:val="0"/>
        </w:rPr>
        <w:t>shall</w:t>
      </w:r>
      <w:r>
        <w:rPr>
          <w:b w:val="0"/>
          <w:spacing w:val="65"/>
        </w:rPr>
        <w:t> </w:t>
      </w:r>
      <w:r>
        <w:rPr>
          <w:b w:val="0"/>
        </w:rPr>
        <w:t>be</w:t>
      </w:r>
      <w:r>
        <w:rPr>
          <w:b w:val="0"/>
          <w:spacing w:val="64"/>
        </w:rPr>
        <w:t> </w:t>
      </w:r>
      <w:r>
        <w:rPr>
          <w:b w:val="0"/>
        </w:rPr>
        <w:t>brought</w:t>
      </w:r>
      <w:r>
        <w:rPr>
          <w:b w:val="0"/>
          <w:spacing w:val="63"/>
        </w:rPr>
        <w:t> </w:t>
      </w:r>
      <w:r>
        <w:rPr>
          <w:b w:val="0"/>
        </w:rPr>
        <w:t>up</w:t>
      </w:r>
      <w:r>
        <w:rPr>
          <w:b w:val="0"/>
          <w:spacing w:val="65"/>
        </w:rPr>
        <w:t> </w:t>
      </w:r>
      <w:r>
        <w:rPr>
          <w:b w:val="0"/>
        </w:rPr>
        <w:t>to</w:t>
      </w:r>
      <w:r>
        <w:rPr>
          <w:b w:val="0"/>
          <w:spacing w:val="65"/>
        </w:rPr>
        <w:t> </w:t>
      </w:r>
      <w:r>
        <w:rPr>
          <w:b w:val="0"/>
        </w:rPr>
        <w:t>the</w:t>
      </w:r>
      <w:r>
        <w:rPr>
          <w:b w:val="0"/>
          <w:spacing w:val="65"/>
        </w:rPr>
        <w:t> </w:t>
      </w:r>
      <w:r>
        <w:rPr>
          <w:b w:val="0"/>
        </w:rPr>
        <w:t>minimum</w:t>
      </w:r>
      <w:r>
        <w:rPr>
          <w:b w:val="0"/>
          <w:spacing w:val="65"/>
        </w:rPr>
        <w:t> </w:t>
      </w:r>
      <w:r>
        <w:rPr>
          <w:b w:val="0"/>
        </w:rPr>
        <w:t>standards</w:t>
      </w:r>
      <w:r>
        <w:rPr>
          <w:b w:val="0"/>
          <w:spacing w:val="66"/>
        </w:rPr>
        <w:t> </w:t>
      </w:r>
      <w:r>
        <w:rPr>
          <w:b w:val="0"/>
        </w:rPr>
        <w:t>of</w:t>
      </w:r>
      <w:r>
        <w:rPr>
          <w:b w:val="0"/>
          <w:spacing w:val="65"/>
        </w:rPr>
        <w:t> </w:t>
      </w:r>
      <w:r>
        <w:rPr>
          <w:b w:val="0"/>
        </w:rPr>
        <w:t>the</w:t>
      </w:r>
      <w:r>
        <w:rPr>
          <w:b w:val="0"/>
          <w:spacing w:val="65"/>
        </w:rPr>
        <w:t> </w:t>
      </w:r>
      <w:r>
        <w:rPr>
          <w:b w:val="0"/>
        </w:rPr>
        <w:t>“PA</w:t>
      </w:r>
      <w:r>
        <w:rPr>
          <w:b w:val="0"/>
          <w:spacing w:val="65"/>
        </w:rPr>
        <w:t> </w:t>
      </w:r>
      <w:r>
        <w:rPr>
          <w:b w:val="0"/>
        </w:rPr>
        <w:t>Uniform Construction Code” (PA UCC) relating to enclosures or shall be removed.</w:t>
      </w:r>
    </w:p>
    <w:p>
      <w:pPr>
        <w:pStyle w:val="BodyText"/>
        <w:tabs>
          <w:tab w:pos="1386" w:val="left" w:leader="none"/>
        </w:tabs>
        <w:ind w:left="1026" w:right="285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Decks &amp; porches more than 30 inches from grade:</w:t>
      </w:r>
      <w:r>
        <w:rPr>
          <w:b w:val="0"/>
          <w:spacing w:val="78"/>
        </w:rPr>
        <w:t> </w:t>
      </w:r>
      <w:r>
        <w:rPr>
          <w:b w:val="0"/>
        </w:rPr>
        <w:t>guardrail minimum of 36 inches high &amp; spaced as not to allow a 4 inch sphere from passing through shall be required.</w:t>
      </w:r>
    </w:p>
    <w:p>
      <w:pPr>
        <w:pStyle w:val="BodyText"/>
        <w:tabs>
          <w:tab w:pos="1386" w:val="left" w:leader="none"/>
        </w:tabs>
        <w:ind w:left="1026" w:right="285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Securely</w:t>
      </w:r>
      <w:r>
        <w:rPr>
          <w:b w:val="0"/>
          <w:spacing w:val="40"/>
        </w:rPr>
        <w:t> </w:t>
      </w:r>
      <w:r>
        <w:rPr>
          <w:b w:val="0"/>
        </w:rPr>
        <w:t>fastened</w:t>
      </w:r>
      <w:r>
        <w:rPr>
          <w:b w:val="0"/>
          <w:spacing w:val="40"/>
        </w:rPr>
        <w:t> </w:t>
      </w:r>
      <w:r>
        <w:rPr>
          <w:b w:val="0"/>
        </w:rPr>
        <w:t>handrails</w:t>
      </w:r>
      <w:r>
        <w:rPr>
          <w:b w:val="0"/>
          <w:spacing w:val="40"/>
        </w:rPr>
        <w:t> </w:t>
      </w:r>
      <w:r>
        <w:rPr>
          <w:b w:val="0"/>
        </w:rPr>
        <w:t>&amp;</w:t>
      </w:r>
      <w:r>
        <w:rPr>
          <w:b w:val="0"/>
          <w:spacing w:val="38"/>
        </w:rPr>
        <w:t> </w:t>
      </w:r>
      <w:r>
        <w:rPr>
          <w:b w:val="0"/>
        </w:rPr>
        <w:t>guardrails</w:t>
      </w:r>
      <w:r>
        <w:rPr>
          <w:b w:val="0"/>
          <w:spacing w:val="40"/>
        </w:rPr>
        <w:t> </w:t>
      </w:r>
      <w:r>
        <w:rPr>
          <w:b w:val="0"/>
        </w:rPr>
        <w:t>are</w:t>
      </w:r>
      <w:r>
        <w:rPr>
          <w:b w:val="0"/>
          <w:spacing w:val="39"/>
        </w:rPr>
        <w:t> </w:t>
      </w:r>
      <w:r>
        <w:rPr>
          <w:b w:val="0"/>
        </w:rPr>
        <w:t>required</w:t>
      </w:r>
      <w:r>
        <w:rPr>
          <w:b w:val="0"/>
          <w:spacing w:val="40"/>
        </w:rPr>
        <w:t> </w:t>
      </w:r>
      <w:r>
        <w:rPr>
          <w:b w:val="0"/>
        </w:rPr>
        <w:t>on</w:t>
      </w:r>
      <w:r>
        <w:rPr>
          <w:b w:val="0"/>
          <w:spacing w:val="37"/>
        </w:rPr>
        <w:t> </w:t>
      </w:r>
      <w:r>
        <w:rPr>
          <w:b w:val="0"/>
        </w:rPr>
        <w:t>all</w:t>
      </w:r>
      <w:r>
        <w:rPr>
          <w:b w:val="0"/>
          <w:spacing w:val="40"/>
        </w:rPr>
        <w:t> </w:t>
      </w:r>
      <w:r>
        <w:rPr>
          <w:b w:val="0"/>
        </w:rPr>
        <w:t>stairways</w:t>
      </w:r>
      <w:r>
        <w:rPr>
          <w:b w:val="0"/>
          <w:spacing w:val="40"/>
        </w:rPr>
        <w:t> </w:t>
      </w:r>
      <w:r>
        <w:rPr>
          <w:b w:val="0"/>
        </w:rPr>
        <w:t>(interior</w:t>
      </w:r>
      <w:r>
        <w:rPr>
          <w:b w:val="0"/>
          <w:spacing w:val="39"/>
        </w:rPr>
        <w:t> </w:t>
      </w:r>
      <w:r>
        <w:rPr>
          <w:b w:val="0"/>
        </w:rPr>
        <w:t>&amp;</w:t>
      </w:r>
      <w:r>
        <w:rPr>
          <w:b w:val="0"/>
          <w:spacing w:val="40"/>
        </w:rPr>
        <w:t> </w:t>
      </w:r>
      <w:r>
        <w:rPr>
          <w:b w:val="0"/>
        </w:rPr>
        <w:t>exterior)</w:t>
      </w:r>
      <w:r>
        <w:rPr>
          <w:b w:val="0"/>
          <w:spacing w:val="38"/>
        </w:rPr>
        <w:t> </w:t>
      </w:r>
      <w:r>
        <w:rPr>
          <w:b w:val="0"/>
        </w:rPr>
        <w:t>with more than 4 risers or more than 30 inches high.</w:t>
      </w:r>
    </w:p>
    <w:p>
      <w:pPr>
        <w:pStyle w:val="BodyText"/>
        <w:tabs>
          <w:tab w:pos="1386" w:val="left" w:leader="none"/>
        </w:tabs>
        <w:ind w:left="1026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Sump</w:t>
      </w:r>
      <w:r>
        <w:rPr>
          <w:b w:val="0"/>
          <w:spacing w:val="-5"/>
        </w:rPr>
        <w:t> </w:t>
      </w:r>
      <w:r>
        <w:rPr>
          <w:b w:val="0"/>
        </w:rPr>
        <w:t>pumps,</w:t>
      </w:r>
      <w:r>
        <w:rPr>
          <w:b w:val="0"/>
          <w:spacing w:val="-2"/>
        </w:rPr>
        <w:t> </w:t>
      </w:r>
      <w:r>
        <w:rPr>
          <w:b w:val="0"/>
        </w:rPr>
        <w:t>floor</w:t>
      </w:r>
      <w:r>
        <w:rPr>
          <w:b w:val="0"/>
          <w:spacing w:val="-2"/>
        </w:rPr>
        <w:t> </w:t>
      </w:r>
      <w:r>
        <w:rPr>
          <w:b w:val="0"/>
        </w:rPr>
        <w:t>drains,</w:t>
      </w:r>
      <w:r>
        <w:rPr>
          <w:b w:val="0"/>
          <w:spacing w:val="-2"/>
        </w:rPr>
        <w:t> </w:t>
      </w:r>
      <w:r>
        <w:rPr>
          <w:b w:val="0"/>
        </w:rPr>
        <w:t>downspouts</w:t>
      </w:r>
      <w:r>
        <w:rPr>
          <w:b w:val="0"/>
          <w:spacing w:val="-3"/>
        </w:rPr>
        <w:t> </w:t>
      </w:r>
      <w:r>
        <w:rPr>
          <w:b w:val="0"/>
        </w:rPr>
        <w:t>shall</w:t>
      </w:r>
      <w:r>
        <w:rPr>
          <w:b w:val="0"/>
          <w:spacing w:val="-3"/>
        </w:rPr>
        <w:t> </w:t>
      </w:r>
      <w:r>
        <w:rPr>
          <w:b w:val="0"/>
        </w:rPr>
        <w:t>not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-2"/>
        </w:rPr>
        <w:t> </w:t>
      </w:r>
      <w:r>
        <w:rPr>
          <w:b w:val="0"/>
        </w:rPr>
        <w:t>connected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public</w:t>
      </w:r>
      <w:r>
        <w:rPr>
          <w:b w:val="0"/>
          <w:spacing w:val="-2"/>
        </w:rPr>
        <w:t> </w:t>
      </w:r>
      <w:r>
        <w:rPr>
          <w:b w:val="0"/>
        </w:rPr>
        <w:t>sewer</w:t>
      </w:r>
      <w:r>
        <w:rPr>
          <w:b w:val="0"/>
          <w:spacing w:val="-2"/>
        </w:rPr>
        <w:t> system.</w:t>
      </w:r>
    </w:p>
    <w:p>
      <w:pPr>
        <w:pStyle w:val="BodyText"/>
        <w:tabs>
          <w:tab w:pos="1386" w:val="left" w:leader="none"/>
        </w:tabs>
        <w:ind w:left="1026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Roofs</w:t>
      </w:r>
      <w:r>
        <w:rPr>
          <w:b w:val="0"/>
          <w:spacing w:val="-3"/>
        </w:rPr>
        <w:t> </w:t>
      </w:r>
      <w:r>
        <w:rPr>
          <w:b w:val="0"/>
        </w:rPr>
        <w:t>shall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structurally</w:t>
      </w:r>
      <w:r>
        <w:rPr>
          <w:b w:val="0"/>
          <w:spacing w:val="-2"/>
        </w:rPr>
        <w:t> </w:t>
      </w:r>
      <w:r>
        <w:rPr>
          <w:b w:val="0"/>
        </w:rPr>
        <w:t>sound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-4"/>
        </w:rPr>
        <w:t> </w:t>
      </w:r>
      <w:r>
        <w:rPr>
          <w:b w:val="0"/>
        </w:rPr>
        <w:t>water</w:t>
      </w:r>
      <w:r>
        <w:rPr>
          <w:b w:val="0"/>
          <w:spacing w:val="-2"/>
        </w:rPr>
        <w:t> tight.</w:t>
      </w:r>
    </w:p>
    <w:p>
      <w:pPr>
        <w:pStyle w:val="BodyText"/>
        <w:tabs>
          <w:tab w:pos="1386" w:val="left" w:leader="none"/>
        </w:tabs>
        <w:ind w:left="1026" w:right="277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Every</w:t>
      </w:r>
      <w:r>
        <w:rPr>
          <w:b w:val="0"/>
          <w:spacing w:val="29"/>
        </w:rPr>
        <w:t> </w:t>
      </w:r>
      <w:r>
        <w:rPr>
          <w:b w:val="0"/>
        </w:rPr>
        <w:t>window</w:t>
      </w:r>
      <w:r>
        <w:rPr>
          <w:b w:val="0"/>
          <w:spacing w:val="32"/>
        </w:rPr>
        <w:t> </w:t>
      </w:r>
      <w:r>
        <w:rPr>
          <w:b w:val="0"/>
        </w:rPr>
        <w:t>(other</w:t>
      </w:r>
      <w:r>
        <w:rPr>
          <w:b w:val="0"/>
          <w:spacing w:val="30"/>
        </w:rPr>
        <w:t> </w:t>
      </w:r>
      <w:r>
        <w:rPr>
          <w:b w:val="0"/>
        </w:rPr>
        <w:t>than</w:t>
      </w:r>
      <w:r>
        <w:rPr>
          <w:b w:val="0"/>
          <w:spacing w:val="29"/>
        </w:rPr>
        <w:t> </w:t>
      </w:r>
      <w:r>
        <w:rPr>
          <w:b w:val="0"/>
        </w:rPr>
        <w:t>fixed</w:t>
      </w:r>
      <w:r>
        <w:rPr>
          <w:b w:val="0"/>
          <w:spacing w:val="31"/>
        </w:rPr>
        <w:t> </w:t>
      </w:r>
      <w:r>
        <w:rPr>
          <w:b w:val="0"/>
        </w:rPr>
        <w:t>units)</w:t>
      </w:r>
      <w:r>
        <w:rPr>
          <w:b w:val="0"/>
          <w:spacing w:val="32"/>
        </w:rPr>
        <w:t> </w:t>
      </w:r>
      <w:r>
        <w:rPr>
          <w:b w:val="0"/>
        </w:rPr>
        <w:t>that</w:t>
      </w:r>
      <w:r>
        <w:rPr>
          <w:b w:val="0"/>
          <w:spacing w:val="29"/>
        </w:rPr>
        <w:t> </w:t>
      </w:r>
      <w:r>
        <w:rPr>
          <w:b w:val="0"/>
        </w:rPr>
        <w:t>can</w:t>
      </w:r>
      <w:r>
        <w:rPr>
          <w:b w:val="0"/>
          <w:spacing w:val="31"/>
        </w:rPr>
        <w:t> </w:t>
      </w:r>
      <w:r>
        <w:rPr>
          <w:b w:val="0"/>
        </w:rPr>
        <w:t>be</w:t>
      </w:r>
      <w:r>
        <w:rPr>
          <w:b w:val="0"/>
          <w:spacing w:val="31"/>
        </w:rPr>
        <w:t> </w:t>
      </w:r>
      <w:r>
        <w:rPr>
          <w:b w:val="0"/>
        </w:rPr>
        <w:t>used</w:t>
      </w:r>
      <w:r>
        <w:rPr>
          <w:b w:val="0"/>
          <w:spacing w:val="29"/>
        </w:rPr>
        <w:t> </w:t>
      </w:r>
      <w:r>
        <w:rPr>
          <w:b w:val="0"/>
        </w:rPr>
        <w:t>as</w:t>
      </w:r>
      <w:r>
        <w:rPr>
          <w:b w:val="0"/>
          <w:spacing w:val="30"/>
        </w:rPr>
        <w:t> </w:t>
      </w:r>
      <w:r>
        <w:rPr>
          <w:b w:val="0"/>
        </w:rPr>
        <w:t>an</w:t>
      </w:r>
      <w:r>
        <w:rPr>
          <w:b w:val="0"/>
          <w:spacing w:val="31"/>
        </w:rPr>
        <w:t> </w:t>
      </w:r>
      <w:r>
        <w:rPr>
          <w:b w:val="0"/>
        </w:rPr>
        <w:t>emergency</w:t>
      </w:r>
      <w:r>
        <w:rPr>
          <w:b w:val="0"/>
          <w:spacing w:val="31"/>
        </w:rPr>
        <w:t> </w:t>
      </w:r>
      <w:r>
        <w:rPr>
          <w:b w:val="0"/>
        </w:rPr>
        <w:t>escape</w:t>
      </w:r>
      <w:r>
        <w:rPr>
          <w:b w:val="0"/>
          <w:spacing w:val="30"/>
        </w:rPr>
        <w:t> </w:t>
      </w:r>
      <w:r>
        <w:rPr>
          <w:b w:val="0"/>
        </w:rPr>
        <w:t>must</w:t>
      </w:r>
      <w:r>
        <w:rPr>
          <w:b w:val="0"/>
          <w:spacing w:val="32"/>
        </w:rPr>
        <w:t> </w:t>
      </w:r>
      <w:r>
        <w:rPr>
          <w:b w:val="0"/>
        </w:rPr>
        <w:t>be</w:t>
      </w:r>
      <w:r>
        <w:rPr>
          <w:b w:val="0"/>
          <w:spacing w:val="28"/>
        </w:rPr>
        <w:t> </w:t>
      </w:r>
      <w:r>
        <w:rPr>
          <w:b w:val="0"/>
        </w:rPr>
        <w:t>easily opened &amp; able to stay opened with the window hardware.</w:t>
      </w:r>
    </w:p>
    <w:p>
      <w:pPr>
        <w:pStyle w:val="BodyText"/>
        <w:tabs>
          <w:tab w:pos="1386" w:val="left" w:leader="none"/>
        </w:tabs>
        <w:spacing w:line="293" w:lineRule="exact"/>
        <w:ind w:left="1026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All</w:t>
      </w:r>
      <w:r>
        <w:rPr>
          <w:b w:val="0"/>
          <w:spacing w:val="-2"/>
        </w:rPr>
        <w:t> </w:t>
      </w:r>
      <w:r>
        <w:rPr>
          <w:b w:val="0"/>
        </w:rPr>
        <w:t>glazing,</w:t>
      </w:r>
      <w:r>
        <w:rPr>
          <w:b w:val="0"/>
          <w:spacing w:val="-1"/>
        </w:rPr>
        <w:t> </w:t>
      </w:r>
      <w:r>
        <w:rPr>
          <w:b w:val="0"/>
        </w:rPr>
        <w:t>there</w:t>
      </w:r>
      <w:r>
        <w:rPr>
          <w:b w:val="0"/>
          <w:spacing w:val="-2"/>
        </w:rPr>
        <w:t> </w:t>
      </w:r>
      <w:r>
        <w:rPr>
          <w:b w:val="0"/>
        </w:rPr>
        <w:t>shall</w:t>
      </w:r>
      <w:r>
        <w:rPr>
          <w:b w:val="0"/>
          <w:spacing w:val="-4"/>
        </w:rPr>
        <w:t> </w:t>
      </w:r>
      <w:r>
        <w:rPr>
          <w:b w:val="0"/>
        </w:rPr>
        <w:t>be</w:t>
      </w:r>
      <w:r>
        <w:rPr>
          <w:b w:val="0"/>
          <w:spacing w:val="-2"/>
        </w:rPr>
        <w:t> </w:t>
      </w:r>
      <w:r>
        <w:rPr>
          <w:b w:val="0"/>
        </w:rPr>
        <w:t>no</w:t>
      </w:r>
      <w:r>
        <w:rPr>
          <w:b w:val="0"/>
          <w:spacing w:val="-1"/>
        </w:rPr>
        <w:t> </w:t>
      </w:r>
      <w:r>
        <w:rPr>
          <w:b w:val="0"/>
        </w:rPr>
        <w:t>broken</w:t>
      </w:r>
      <w:r>
        <w:rPr>
          <w:b w:val="0"/>
          <w:spacing w:val="-1"/>
        </w:rPr>
        <w:t> </w:t>
      </w:r>
      <w:r>
        <w:rPr>
          <w:b w:val="0"/>
        </w:rPr>
        <w:t>or</w:t>
      </w:r>
      <w:r>
        <w:rPr>
          <w:b w:val="0"/>
          <w:spacing w:val="-2"/>
        </w:rPr>
        <w:t> </w:t>
      </w:r>
      <w:r>
        <w:rPr>
          <w:b w:val="0"/>
        </w:rPr>
        <w:t>missing</w:t>
      </w:r>
      <w:r>
        <w:rPr>
          <w:b w:val="0"/>
          <w:spacing w:val="-5"/>
        </w:rPr>
        <w:t> </w:t>
      </w:r>
      <w:r>
        <w:rPr>
          <w:b w:val="0"/>
        </w:rPr>
        <w:t>glass in</w:t>
      </w:r>
      <w:r>
        <w:rPr>
          <w:b w:val="0"/>
          <w:spacing w:val="-1"/>
        </w:rPr>
        <w:t> </w:t>
      </w:r>
      <w:r>
        <w:rPr>
          <w:b w:val="0"/>
        </w:rPr>
        <w:t>any</w:t>
      </w:r>
      <w:r>
        <w:rPr>
          <w:b w:val="0"/>
          <w:spacing w:val="-3"/>
        </w:rPr>
        <w:t> </w:t>
      </w:r>
      <w:r>
        <w:rPr>
          <w:b w:val="0"/>
        </w:rPr>
        <w:t>window</w:t>
      </w:r>
      <w:r>
        <w:rPr>
          <w:b w:val="0"/>
          <w:spacing w:val="-1"/>
        </w:rPr>
        <w:t> </w:t>
      </w:r>
      <w:r>
        <w:rPr>
          <w:b w:val="0"/>
        </w:rPr>
        <w:t>or door </w:t>
      </w:r>
      <w:r>
        <w:rPr>
          <w:b w:val="0"/>
          <w:spacing w:val="-2"/>
        </w:rPr>
        <w:t>units.</w:t>
      </w:r>
    </w:p>
    <w:p>
      <w:pPr>
        <w:pStyle w:val="BodyText"/>
        <w:tabs>
          <w:tab w:pos="1386" w:val="left" w:leader="none"/>
        </w:tabs>
        <w:ind w:left="1026" w:right="285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Visible</w:t>
      </w:r>
      <w:r>
        <w:rPr>
          <w:b w:val="0"/>
          <w:spacing w:val="40"/>
        </w:rPr>
        <w:t> </w:t>
      </w:r>
      <w:r>
        <w:rPr>
          <w:b w:val="0"/>
        </w:rPr>
        <w:t>structural</w:t>
      </w:r>
      <w:r>
        <w:rPr>
          <w:b w:val="0"/>
          <w:spacing w:val="40"/>
        </w:rPr>
        <w:t> </w:t>
      </w:r>
      <w:r>
        <w:rPr>
          <w:b w:val="0"/>
        </w:rPr>
        <w:t>or</w:t>
      </w:r>
      <w:r>
        <w:rPr>
          <w:b w:val="0"/>
          <w:spacing w:val="40"/>
        </w:rPr>
        <w:t> </w:t>
      </w:r>
      <w:r>
        <w:rPr>
          <w:b w:val="0"/>
        </w:rPr>
        <w:t>other</w:t>
      </w:r>
      <w:r>
        <w:rPr>
          <w:b w:val="0"/>
          <w:spacing w:val="40"/>
        </w:rPr>
        <w:t> </w:t>
      </w:r>
      <w:r>
        <w:rPr>
          <w:b w:val="0"/>
        </w:rPr>
        <w:t>defects</w:t>
      </w:r>
      <w:r>
        <w:rPr>
          <w:b w:val="0"/>
          <w:spacing w:val="40"/>
        </w:rPr>
        <w:t> </w:t>
      </w:r>
      <w:r>
        <w:rPr>
          <w:b w:val="0"/>
        </w:rPr>
        <w:t>in</w:t>
      </w:r>
      <w:r>
        <w:rPr>
          <w:b w:val="0"/>
          <w:spacing w:val="40"/>
        </w:rPr>
        <w:t> </w:t>
      </w:r>
      <w:r>
        <w:rPr>
          <w:b w:val="0"/>
        </w:rPr>
        <w:t>the</w:t>
      </w:r>
      <w:r>
        <w:rPr>
          <w:b w:val="0"/>
          <w:spacing w:val="40"/>
        </w:rPr>
        <w:t> </w:t>
      </w:r>
      <w:r>
        <w:rPr>
          <w:b w:val="0"/>
        </w:rPr>
        <w:t>interior,</w:t>
      </w:r>
      <w:r>
        <w:rPr>
          <w:b w:val="0"/>
          <w:spacing w:val="40"/>
        </w:rPr>
        <w:t> </w:t>
      </w:r>
      <w:r>
        <w:rPr>
          <w:b w:val="0"/>
        </w:rPr>
        <w:t>exterior,</w:t>
      </w:r>
      <w:r>
        <w:rPr>
          <w:b w:val="0"/>
          <w:spacing w:val="40"/>
        </w:rPr>
        <w:t> </w:t>
      </w:r>
      <w:r>
        <w:rPr>
          <w:b w:val="0"/>
        </w:rPr>
        <w:t>including</w:t>
      </w:r>
      <w:r>
        <w:rPr>
          <w:b w:val="0"/>
          <w:spacing w:val="40"/>
        </w:rPr>
        <w:t> </w:t>
      </w:r>
      <w:r>
        <w:rPr>
          <w:b w:val="0"/>
        </w:rPr>
        <w:t>fireplaces</w:t>
      </w:r>
      <w:r>
        <w:rPr>
          <w:b w:val="0"/>
          <w:spacing w:val="40"/>
        </w:rPr>
        <w:t> </w:t>
      </w:r>
      <w:r>
        <w:rPr>
          <w:b w:val="0"/>
        </w:rPr>
        <w:t>&amp;</w:t>
      </w:r>
      <w:r>
        <w:rPr>
          <w:b w:val="0"/>
          <w:spacing w:val="40"/>
        </w:rPr>
        <w:t> </w:t>
      </w:r>
      <w:r>
        <w:rPr>
          <w:b w:val="0"/>
        </w:rPr>
        <w:t>chimneys</w:t>
      </w:r>
      <w:r>
        <w:rPr>
          <w:b w:val="0"/>
          <w:spacing w:val="40"/>
        </w:rPr>
        <w:t> </w:t>
      </w:r>
      <w:r>
        <w:rPr>
          <w:b w:val="0"/>
        </w:rPr>
        <w:t>if</w:t>
      </w:r>
      <w:r>
        <w:rPr>
          <w:b w:val="0"/>
          <w:spacing w:val="80"/>
        </w:rPr>
        <w:t> </w:t>
      </w:r>
      <w:r>
        <w:rPr>
          <w:b w:val="0"/>
        </w:rPr>
        <w:t>determined by the inspector to be a potential life safety threat shall be corrected.</w:t>
      </w:r>
    </w:p>
    <w:p>
      <w:pPr>
        <w:spacing w:after="0"/>
        <w:sectPr>
          <w:pgSz w:w="12240" w:h="15840"/>
          <w:pgMar w:header="461" w:footer="580" w:top="2180" w:bottom="780" w:left="500" w:right="440"/>
        </w:sectPr>
      </w:pPr>
    </w:p>
    <w:p>
      <w:pPr>
        <w:pStyle w:val="BodyText"/>
        <w:spacing w:before="2"/>
        <w:rPr>
          <w:b w:val="0"/>
          <w:sz w:val="11"/>
        </w:rPr>
      </w:pPr>
    </w:p>
    <w:p>
      <w:pPr>
        <w:pStyle w:val="Heading1"/>
        <w:tabs>
          <w:tab w:pos="2418" w:val="left" w:leader="none"/>
          <w:tab w:pos="10904" w:val="left" w:leader="none"/>
        </w:tabs>
        <w:spacing w:line="240" w:lineRule="auto" w:before="44"/>
        <w:ind w:left="112" w:right="0"/>
        <w:jc w:val="left"/>
        <w:rPr>
          <w:b w:val="0"/>
        </w:rPr>
      </w:pPr>
      <w:r>
        <w:rPr>
          <w:b w:val="0"/>
          <w:color w:val="000000"/>
          <w:shd w:fill="DEEAF6" w:color="auto" w:val="clear"/>
        </w:rPr>
        <w:tab/>
        <w:t>Certificate</w:t>
      </w:r>
      <w:r>
        <w:rPr>
          <w:b w:val="0"/>
          <w:color w:val="000000"/>
          <w:spacing w:val="-6"/>
          <w:shd w:fill="DEEAF6" w:color="auto" w:val="clear"/>
        </w:rPr>
        <w:t> </w:t>
      </w:r>
      <w:r>
        <w:rPr>
          <w:b w:val="0"/>
          <w:color w:val="000000"/>
          <w:shd w:fill="DEEAF6" w:color="auto" w:val="clear"/>
        </w:rPr>
        <w:t>of</w:t>
      </w:r>
      <w:r>
        <w:rPr>
          <w:b w:val="0"/>
          <w:color w:val="000000"/>
          <w:spacing w:val="-6"/>
          <w:shd w:fill="DEEAF6" w:color="auto" w:val="clear"/>
        </w:rPr>
        <w:t> </w:t>
      </w:r>
      <w:r>
        <w:rPr>
          <w:b w:val="0"/>
          <w:color w:val="000000"/>
          <w:shd w:fill="DEEAF6" w:color="auto" w:val="clear"/>
        </w:rPr>
        <w:t>Occupancy</w:t>
      </w:r>
      <w:r>
        <w:rPr>
          <w:b w:val="0"/>
          <w:color w:val="000000"/>
          <w:spacing w:val="-6"/>
          <w:shd w:fill="DEEAF6" w:color="auto" w:val="clear"/>
        </w:rPr>
        <w:t> </w:t>
      </w:r>
      <w:r>
        <w:rPr>
          <w:b w:val="0"/>
          <w:color w:val="000000"/>
          <w:shd w:fill="DEEAF6" w:color="auto" w:val="clear"/>
        </w:rPr>
        <w:t>Inspection</w:t>
      </w:r>
      <w:r>
        <w:rPr>
          <w:b w:val="0"/>
          <w:color w:val="000000"/>
          <w:spacing w:val="-5"/>
          <w:shd w:fill="DEEAF6" w:color="auto" w:val="clear"/>
        </w:rPr>
        <w:t> </w:t>
      </w:r>
      <w:r>
        <w:rPr>
          <w:b w:val="0"/>
          <w:color w:val="000000"/>
          <w:shd w:fill="DEEAF6" w:color="auto" w:val="clear"/>
        </w:rPr>
        <w:t>(Updated</w:t>
      </w:r>
      <w:r>
        <w:rPr>
          <w:b w:val="0"/>
          <w:color w:val="000000"/>
          <w:spacing w:val="-5"/>
          <w:shd w:fill="DEEAF6" w:color="auto" w:val="clear"/>
        </w:rPr>
        <w:t> </w:t>
      </w:r>
      <w:r>
        <w:rPr>
          <w:b w:val="0"/>
          <w:color w:val="000000"/>
          <w:spacing w:val="-2"/>
          <w:shd w:fill="DEEAF6" w:color="auto" w:val="clear"/>
        </w:rPr>
        <w:t>1/20/23)</w:t>
      </w:r>
      <w:r>
        <w:rPr>
          <w:b w:val="0"/>
          <w:color w:val="000000"/>
          <w:shd w:fill="DEEAF6" w:color="auto" w:val="clear"/>
        </w:rPr>
        <w:tab/>
      </w:r>
    </w:p>
    <w:p>
      <w:pPr>
        <w:pStyle w:val="BodyText"/>
        <w:spacing w:before="8"/>
        <w:rPr>
          <w:b w:val="0"/>
          <w:sz w:val="17"/>
        </w:rPr>
      </w:pPr>
    </w:p>
    <w:p>
      <w:pPr>
        <w:pStyle w:val="BodyText"/>
        <w:spacing w:before="52"/>
        <w:ind w:left="1026"/>
        <w:jc w:val="both"/>
        <w:rPr>
          <w:b w:val="0"/>
        </w:rPr>
      </w:pPr>
      <w:r>
        <w:rPr>
          <w:b w:val="0"/>
          <w:spacing w:val="64"/>
          <w:u w:val="single"/>
        </w:rPr>
        <w:t>   </w:t>
      </w:r>
      <w:r>
        <w:rPr>
          <w:b w:val="0"/>
        </w:rPr>
        <w:t>Fire separation</w:t>
      </w:r>
      <w:r>
        <w:rPr>
          <w:b w:val="0"/>
          <w:spacing w:val="-3"/>
        </w:rPr>
        <w:t> </w:t>
      </w:r>
      <w:r>
        <w:rPr>
          <w:b w:val="0"/>
        </w:rPr>
        <w:t>measures</w:t>
      </w:r>
      <w:r>
        <w:rPr>
          <w:b w:val="0"/>
          <w:spacing w:val="1"/>
        </w:rPr>
        <w:t> </w:t>
      </w:r>
      <w:r>
        <w:rPr>
          <w:b w:val="0"/>
        </w:rPr>
        <w:t>relating</w:t>
      </w:r>
      <w:r>
        <w:rPr>
          <w:b w:val="0"/>
          <w:spacing w:val="-2"/>
        </w:rPr>
        <w:t> </w:t>
      </w:r>
      <w:r>
        <w:rPr>
          <w:b w:val="0"/>
        </w:rPr>
        <w:t>to attached</w:t>
      </w:r>
      <w:r>
        <w:rPr>
          <w:b w:val="0"/>
          <w:spacing w:val="-3"/>
        </w:rPr>
        <w:t> </w:t>
      </w:r>
      <w:r>
        <w:rPr>
          <w:b w:val="0"/>
        </w:rPr>
        <w:t>garages</w:t>
      </w:r>
      <w:r>
        <w:rPr>
          <w:b w:val="0"/>
          <w:spacing w:val="1"/>
        </w:rPr>
        <w:t> </w:t>
      </w:r>
      <w:r>
        <w:rPr>
          <w:b w:val="0"/>
        </w:rPr>
        <w:t>or</w:t>
      </w:r>
      <w:r>
        <w:rPr>
          <w:b w:val="0"/>
          <w:spacing w:val="-1"/>
        </w:rPr>
        <w:t> </w:t>
      </w:r>
      <w:r>
        <w:rPr>
          <w:b w:val="0"/>
        </w:rPr>
        <w:t>accessory</w:t>
      </w:r>
      <w:r>
        <w:rPr>
          <w:b w:val="0"/>
          <w:spacing w:val="-2"/>
        </w:rPr>
        <w:t> </w:t>
      </w:r>
      <w:r>
        <w:rPr>
          <w:b w:val="0"/>
        </w:rPr>
        <w:t>structures</w:t>
      </w:r>
      <w:r>
        <w:rPr>
          <w:b w:val="0"/>
          <w:spacing w:val="-1"/>
        </w:rPr>
        <w:t> </w:t>
      </w:r>
      <w:r>
        <w:rPr>
          <w:b w:val="0"/>
        </w:rPr>
        <w:t>shall</w:t>
      </w:r>
      <w:r>
        <w:rPr>
          <w:b w:val="0"/>
          <w:spacing w:val="-1"/>
        </w:rPr>
        <w:t> </w:t>
      </w:r>
      <w:r>
        <w:rPr>
          <w:b w:val="0"/>
        </w:rPr>
        <w:t>be</w:t>
      </w:r>
      <w:r>
        <w:rPr>
          <w:b w:val="0"/>
          <w:spacing w:val="-1"/>
        </w:rPr>
        <w:t> </w:t>
      </w:r>
      <w:r>
        <w:rPr>
          <w:b w:val="0"/>
        </w:rPr>
        <w:t>in </w:t>
      </w:r>
      <w:r>
        <w:rPr>
          <w:b w:val="0"/>
          <w:spacing w:val="-2"/>
        </w:rPr>
        <w:t>place.</w:t>
      </w:r>
    </w:p>
    <w:p>
      <w:pPr>
        <w:pStyle w:val="BodyText"/>
        <w:ind w:left="1026"/>
        <w:jc w:val="both"/>
        <w:rPr>
          <w:b w:val="0"/>
        </w:rPr>
      </w:pPr>
      <w:r>
        <w:rPr>
          <w:b w:val="0"/>
          <w:spacing w:val="61"/>
          <w:u w:val="single"/>
        </w:rPr>
        <w:t>   </w:t>
      </w:r>
      <w:r>
        <w:rPr>
          <w:b w:val="0"/>
        </w:rPr>
        <w:t>Sanitation:</w:t>
      </w:r>
      <w:r>
        <w:rPr>
          <w:b w:val="0"/>
          <w:spacing w:val="53"/>
        </w:rPr>
        <w:t> </w:t>
      </w:r>
      <w:r>
        <w:rPr>
          <w:b w:val="0"/>
        </w:rPr>
        <w:t>no</w:t>
      </w:r>
      <w:r>
        <w:rPr>
          <w:b w:val="0"/>
          <w:spacing w:val="-1"/>
        </w:rPr>
        <w:t> </w:t>
      </w:r>
      <w:r>
        <w:rPr>
          <w:b w:val="0"/>
        </w:rPr>
        <w:t>garbage,</w:t>
      </w:r>
      <w:r>
        <w:rPr>
          <w:b w:val="0"/>
          <w:spacing w:val="-1"/>
        </w:rPr>
        <w:t> </w:t>
      </w:r>
      <w:r>
        <w:rPr>
          <w:b w:val="0"/>
        </w:rPr>
        <w:t>rubbish,</w:t>
      </w:r>
      <w:r>
        <w:rPr>
          <w:b w:val="0"/>
          <w:spacing w:val="-2"/>
        </w:rPr>
        <w:t> </w:t>
      </w:r>
      <w:r>
        <w:rPr>
          <w:b w:val="0"/>
        </w:rPr>
        <w:t>or</w:t>
      </w:r>
      <w:r>
        <w:rPr>
          <w:b w:val="0"/>
          <w:spacing w:val="-1"/>
        </w:rPr>
        <w:t> </w:t>
      </w:r>
      <w:r>
        <w:rPr>
          <w:b w:val="0"/>
        </w:rPr>
        <w:t>other</w:t>
      </w:r>
      <w:r>
        <w:rPr>
          <w:b w:val="0"/>
          <w:spacing w:val="-3"/>
        </w:rPr>
        <w:t> </w:t>
      </w:r>
      <w:r>
        <w:rPr>
          <w:b w:val="0"/>
        </w:rPr>
        <w:t>debris shall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-1"/>
        </w:rPr>
        <w:t> </w:t>
      </w:r>
      <w:r>
        <w:rPr>
          <w:b w:val="0"/>
        </w:rPr>
        <w:t>in</w:t>
      </w:r>
      <w:r>
        <w:rPr>
          <w:b w:val="0"/>
          <w:spacing w:val="-2"/>
        </w:rPr>
        <w:t> </w:t>
      </w:r>
      <w:r>
        <w:rPr>
          <w:b w:val="0"/>
        </w:rPr>
        <w:t>or</w:t>
      </w:r>
      <w:r>
        <w:rPr>
          <w:b w:val="0"/>
          <w:spacing w:val="-2"/>
        </w:rPr>
        <w:t> </w:t>
      </w:r>
      <w:r>
        <w:rPr>
          <w:b w:val="0"/>
        </w:rPr>
        <w:t>accumulated</w:t>
      </w:r>
      <w:r>
        <w:rPr>
          <w:b w:val="0"/>
          <w:spacing w:val="-2"/>
        </w:rPr>
        <w:t> </w:t>
      </w:r>
      <w:r>
        <w:rPr>
          <w:b w:val="0"/>
        </w:rPr>
        <w:t>on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property.</w:t>
      </w:r>
    </w:p>
    <w:p>
      <w:pPr>
        <w:pStyle w:val="BodyText"/>
        <w:ind w:left="1026" w:right="274"/>
        <w:jc w:val="both"/>
        <w:rPr>
          <w:b w:val="0"/>
        </w:rPr>
      </w:pPr>
      <w:r>
        <w:rPr>
          <w:b w:val="0"/>
          <w:spacing w:val="80"/>
          <w:w w:val="150"/>
          <w:u w:val="single"/>
        </w:rPr>
        <w:t> </w:t>
      </w:r>
      <w:r>
        <w:rPr>
          <w:b w:val="0"/>
        </w:rPr>
        <w:t>Where required by Planning Commission and/or Council, installation of a Knox Box for non-</w:t>
      </w:r>
      <w:r>
        <w:rPr>
          <w:b w:val="0"/>
          <w:spacing w:val="40"/>
        </w:rPr>
        <w:t> </w:t>
      </w:r>
      <w:r>
        <w:rPr>
          <w:b w:val="0"/>
        </w:rPr>
        <w:t>residential properties, commercial properties, and multi-family units consisting if three or more family units accessed by common doorway entrances.</w:t>
      </w:r>
    </w:p>
    <w:p>
      <w:pPr>
        <w:pStyle w:val="BodyText"/>
        <w:ind w:left="1026" w:right="273"/>
        <w:jc w:val="both"/>
        <w:rPr>
          <w:b w:val="0"/>
        </w:rPr>
      </w:pPr>
      <w:r>
        <w:rPr>
          <w:b w:val="0"/>
          <w:spacing w:val="80"/>
          <w:u w:val="single"/>
        </w:rPr>
        <w:t> </w:t>
      </w:r>
      <w:r>
        <w:rPr>
          <w:b w:val="0"/>
        </w:rPr>
        <w:t>An additional inspection by the Borough Fire Marshall will be required for all non-residential properties, commercial properties where hazardous or combustible materials may be stored on-site &amp; multi-family units consisting of three or more family units accessed by common doorway entrances.</w:t>
      </w:r>
    </w:p>
    <w:p>
      <w:pPr>
        <w:pStyle w:val="BodyText"/>
        <w:spacing w:before="2"/>
        <w:ind w:left="1026" w:right="274"/>
        <w:jc w:val="both"/>
        <w:rPr>
          <w:b w:val="0"/>
        </w:rPr>
      </w:pPr>
      <w:r>
        <w:rPr>
          <w:b w:val="0"/>
          <w:spacing w:val="80"/>
          <w:u w:val="single"/>
        </w:rPr>
        <w:t>  </w:t>
      </w:r>
      <w:r>
        <w:rPr>
          <w:b w:val="0"/>
        </w:rPr>
        <w:t>An additional inspection by the Borough Fire Marshall may be required for residential one &amp; two family dwellings where the Building Inspector, at his discretion, feels there is a fire-related health, safety, welfare or accessibility issue.</w:t>
      </w:r>
    </w:p>
    <w:p>
      <w:pPr>
        <w:pStyle w:val="BodyText"/>
        <w:ind w:left="1026" w:right="281"/>
        <w:jc w:val="both"/>
        <w:rPr>
          <w:b w:val="0"/>
        </w:rPr>
      </w:pPr>
      <w:r>
        <w:rPr>
          <w:b w:val="0"/>
          <w:spacing w:val="80"/>
          <w:w w:val="150"/>
          <w:u w:val="single"/>
        </w:rPr>
        <w:t> </w:t>
      </w:r>
      <w:r>
        <w:rPr>
          <w:b w:val="0"/>
        </w:rPr>
        <w:t>Non-conforming or illegally installed uses or structures shall be noted, if there is a life safety or accessibility issue may need to be removed.</w:t>
      </w:r>
    </w:p>
    <w:p>
      <w:pPr>
        <w:pStyle w:val="BodyText"/>
        <w:ind w:left="1026" w:right="273"/>
        <w:jc w:val="both"/>
        <w:rPr>
          <w:b w:val="0"/>
        </w:rPr>
      </w:pPr>
      <w:r>
        <w:rPr>
          <w:b w:val="0"/>
          <w:spacing w:val="80"/>
          <w:w w:val="150"/>
          <w:u w:val="single"/>
        </w:rPr>
        <w:t> </w:t>
      </w:r>
      <w:r>
        <w:rPr>
          <w:b w:val="0"/>
        </w:rPr>
        <w:t>Other Code violations, life safety issues, or Ordinance violations may have to be corrected before issuance of a Certificate of Continuing Use.</w:t>
      </w:r>
    </w:p>
    <w:p>
      <w:pPr>
        <w:spacing w:after="0"/>
        <w:jc w:val="both"/>
        <w:sectPr>
          <w:pgSz w:w="12240" w:h="15840"/>
          <w:pgMar w:header="461" w:footer="580" w:top="2180" w:bottom="780" w:left="500" w:right="440"/>
        </w:sectPr>
      </w:pPr>
    </w:p>
    <w:p>
      <w:pPr>
        <w:pStyle w:val="BodyText"/>
        <w:spacing w:before="9" w:after="1"/>
        <w:rPr>
          <w:b w:val="0"/>
          <w:sz w:val="14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 style="width:539.65pt;height:17.05pt;mso-position-horizontal-relative:char;mso-position-vertical-relative:line" type="#_x0000_t202" id="docshape4" filled="true" fillcolor="#deeaf6" stroked="false">
            <w10:anchorlock/>
            <v:textbox inset="0,0,0,0">
              <w:txbxContent>
                <w:p>
                  <w:pPr>
                    <w:spacing w:line="341" w:lineRule="exact" w:before="0"/>
                    <w:ind w:left="2311" w:right="2314" w:firstLine="0"/>
                    <w:jc w:val="center"/>
                    <w:rPr>
                      <w:b w:val="0"/>
                      <w:color w:val="000000"/>
                      <w:sz w:val="28"/>
                    </w:rPr>
                  </w:pPr>
                  <w:r>
                    <w:rPr>
                      <w:b w:val="0"/>
                      <w:color w:val="000000"/>
                      <w:sz w:val="28"/>
                    </w:rPr>
                    <w:t>Certificate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of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Occupancy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Inspection</w:t>
                  </w:r>
                  <w:r>
                    <w:rPr>
                      <w:b w:val="0"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(Updated</w:t>
                  </w:r>
                  <w:r>
                    <w:rPr>
                      <w:b w:val="0"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pacing w:val="-2"/>
                      <w:sz w:val="28"/>
                    </w:rPr>
                    <w:t>1/20/23)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 w:val="0"/>
          <w:sz w:val="19"/>
        </w:rPr>
      </w:pPr>
    </w:p>
    <w:p>
      <w:pPr>
        <w:spacing w:line="537" w:lineRule="exact" w:before="10"/>
        <w:ind w:left="220" w:right="0" w:firstLine="0"/>
        <w:jc w:val="left"/>
        <w:rPr>
          <w:b w:val="0"/>
          <w:sz w:val="44"/>
        </w:rPr>
      </w:pPr>
      <w:r>
        <w:rPr>
          <w:b w:val="0"/>
          <w:sz w:val="44"/>
        </w:rPr>
        <w:t>Keycodes</w:t>
      </w:r>
      <w:r>
        <w:rPr>
          <w:b w:val="0"/>
          <w:spacing w:val="-19"/>
          <w:sz w:val="44"/>
        </w:rPr>
        <w:t> </w:t>
      </w:r>
      <w:r>
        <w:rPr>
          <w:b w:val="0"/>
          <w:sz w:val="44"/>
        </w:rPr>
        <w:t>Inspection</w:t>
      </w:r>
      <w:r>
        <w:rPr>
          <w:b w:val="0"/>
          <w:spacing w:val="-20"/>
          <w:sz w:val="44"/>
        </w:rPr>
        <w:t> </w:t>
      </w:r>
      <w:r>
        <w:rPr>
          <w:b w:val="0"/>
          <w:spacing w:val="-2"/>
          <w:sz w:val="44"/>
        </w:rPr>
        <w:t>Agency</w:t>
      </w:r>
    </w:p>
    <w:p>
      <w:pPr>
        <w:pStyle w:val="BodyText"/>
        <w:spacing w:line="292" w:lineRule="exact"/>
        <w:ind w:left="220"/>
        <w:rPr>
          <w:b w:val="0"/>
        </w:rPr>
      </w:pPr>
      <w:r>
        <w:rPr>
          <w:b w:val="0"/>
        </w:rPr>
        <w:t>PO Box </w:t>
      </w:r>
      <w:r>
        <w:rPr>
          <w:b w:val="0"/>
          <w:spacing w:val="-5"/>
        </w:rPr>
        <w:t>391</w:t>
      </w:r>
    </w:p>
    <w:p>
      <w:pPr>
        <w:pStyle w:val="BodyText"/>
        <w:tabs>
          <w:tab w:pos="7695" w:val="left" w:leader="none"/>
          <w:tab w:pos="11051" w:val="left" w:leader="none"/>
        </w:tabs>
        <w:spacing w:line="278" w:lineRule="auto"/>
        <w:ind w:left="220" w:right="246" w:hanging="29"/>
        <w:rPr>
          <w:b w:val="0"/>
        </w:rPr>
      </w:pPr>
      <w:r>
        <w:rPr/>
        <w:pict>
          <v:rect style="position:absolute;margin-left:34.560001pt;margin-top:16.105791pt;width:543pt;height:.72pt;mso-position-horizontal-relative:page;mso-position-vertical-relative:paragraph;z-index:15730176" id="docshape5" filled="true" fillcolor="#000000" stroked="false">
            <v:fill type="solid"/>
            <w10:wrap type="none"/>
          </v:rect>
        </w:pict>
      </w:r>
      <w:r>
        <w:rPr>
          <w:b w:val="0"/>
          <w:spacing w:val="-6"/>
          <w:u w:val="single"/>
        </w:rPr>
        <w:t> </w:t>
      </w:r>
      <w:r>
        <w:rPr>
          <w:b w:val="0"/>
          <w:u w:val="single"/>
        </w:rPr>
        <w:t>Bethlehem, Pennsylvania 18016-0391</w:t>
        <w:tab/>
        <w:tab/>
      </w:r>
      <w:r>
        <w:rPr>
          <w:b w:val="0"/>
        </w:rPr>
        <w:t> Phone 610.866.9663</w:t>
        <w:tab/>
      </w:r>
      <w:hyperlink r:id="rId8">
        <w:r>
          <w:rPr>
            <w:b w:val="0"/>
            <w:spacing w:val="-2"/>
          </w:rPr>
          <w:t>www.keycodes.net</w:t>
        </w:r>
      </w:hyperlink>
    </w:p>
    <w:p>
      <w:pPr>
        <w:pStyle w:val="BodyText"/>
        <w:tabs>
          <w:tab w:pos="817" w:val="left" w:leader="none"/>
          <w:tab w:pos="7695" w:val="left" w:leader="none"/>
        </w:tabs>
        <w:spacing w:line="244" w:lineRule="exact"/>
        <w:ind w:left="220"/>
        <w:rPr>
          <w:b w:val="0"/>
        </w:rPr>
      </w:pPr>
      <w:r>
        <w:rPr>
          <w:b w:val="0"/>
          <w:spacing w:val="-5"/>
        </w:rPr>
        <w:t>Fax</w:t>
      </w:r>
      <w:r>
        <w:rPr>
          <w:b w:val="0"/>
        </w:rPr>
        <w:tab/>
      </w:r>
      <w:r>
        <w:rPr>
          <w:b w:val="0"/>
          <w:spacing w:val="-2"/>
        </w:rPr>
        <w:t>610.866.2664</w:t>
      </w:r>
      <w:r>
        <w:rPr>
          <w:b w:val="0"/>
        </w:rPr>
        <w:tab/>
      </w:r>
      <w:hyperlink r:id="rId9">
        <w:r>
          <w:rPr>
            <w:b w:val="0"/>
            <w:spacing w:val="-2"/>
          </w:rPr>
          <w:t>info@keycodes.net</w:t>
        </w:r>
      </w:hyperlink>
    </w:p>
    <w:p>
      <w:pPr>
        <w:pStyle w:val="BodyText"/>
        <w:spacing w:line="28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43pt;height:1.45pt;mso-position-horizontal-relative:char;mso-position-vertical-relative:line" id="docshapegroup6" coordorigin="0,0" coordsize="10860,29">
            <v:rect style="position:absolute;left:0;top:0;width:10860;height:29" id="docshape7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</w:rPr>
      </w:pPr>
    </w:p>
    <w:p>
      <w:pPr>
        <w:pStyle w:val="BodyText"/>
        <w:spacing w:before="52"/>
        <w:ind w:left="3456" w:right="2770" w:hanging="384"/>
        <w:rPr>
          <w:b w:val="0"/>
        </w:rPr>
      </w:pPr>
      <w:r>
        <w:rPr>
          <w:b w:val="0"/>
          <w:u w:val="single"/>
        </w:rPr>
        <w:t>Certificate</w:t>
      </w:r>
      <w:r>
        <w:rPr>
          <w:b w:val="0"/>
          <w:spacing w:val="-6"/>
          <w:u w:val="single"/>
        </w:rPr>
        <w:t> </w:t>
      </w:r>
      <w:r>
        <w:rPr>
          <w:b w:val="0"/>
          <w:u w:val="single"/>
        </w:rPr>
        <w:t>of</w:t>
      </w:r>
      <w:r>
        <w:rPr>
          <w:b w:val="0"/>
          <w:spacing w:val="-5"/>
          <w:u w:val="single"/>
        </w:rPr>
        <w:t> </w:t>
      </w:r>
      <w:r>
        <w:rPr>
          <w:b w:val="0"/>
          <w:u w:val="single"/>
        </w:rPr>
        <w:t>Occupancy</w:t>
      </w:r>
      <w:r>
        <w:rPr>
          <w:b w:val="0"/>
          <w:spacing w:val="-10"/>
          <w:u w:val="single"/>
        </w:rPr>
        <w:t> </w:t>
      </w:r>
      <w:r>
        <w:rPr>
          <w:b w:val="0"/>
          <w:u w:val="single"/>
        </w:rPr>
        <w:t>Fees</w:t>
      </w:r>
      <w:r>
        <w:rPr>
          <w:b w:val="0"/>
          <w:spacing w:val="-4"/>
          <w:u w:val="single"/>
        </w:rPr>
        <w:t> </w:t>
      </w:r>
      <w:r>
        <w:rPr>
          <w:b w:val="0"/>
          <w:u w:val="single"/>
        </w:rPr>
        <w:t>for</w:t>
      </w:r>
      <w:r>
        <w:rPr>
          <w:b w:val="0"/>
          <w:spacing w:val="-4"/>
          <w:u w:val="single"/>
        </w:rPr>
        <w:t> </w:t>
      </w:r>
      <w:r>
        <w:rPr>
          <w:b w:val="0"/>
          <w:u w:val="single"/>
        </w:rPr>
        <w:t>Existing</w:t>
      </w:r>
      <w:r>
        <w:rPr>
          <w:b w:val="0"/>
          <w:spacing w:val="-5"/>
          <w:u w:val="single"/>
        </w:rPr>
        <w:t> </w:t>
      </w:r>
      <w:r>
        <w:rPr>
          <w:b w:val="0"/>
          <w:u w:val="single"/>
        </w:rPr>
        <w:t>Structures:</w:t>
      </w:r>
      <w:r>
        <w:rPr>
          <w:b w:val="0"/>
        </w:rPr>
        <w:t> (Inspections based on Municipal Ordinances)</w:t>
      </w: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940" w:right="1246" w:hanging="721"/>
        <w:jc w:val="left"/>
        <w:rPr>
          <w:b w:val="0"/>
          <w:sz w:val="24"/>
        </w:rPr>
      </w:pPr>
      <w:r>
        <w:rPr>
          <w:b w:val="0"/>
          <w:sz w:val="24"/>
        </w:rPr>
        <w:t>–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  <w:u w:val="single"/>
        </w:rPr>
        <w:t>Residential</w:t>
      </w:r>
      <w:r>
        <w:rPr>
          <w:b w:val="0"/>
          <w:spacing w:val="-3"/>
          <w:sz w:val="24"/>
          <w:u w:val="single"/>
        </w:rPr>
        <w:t> </w:t>
      </w:r>
      <w:r>
        <w:rPr>
          <w:b w:val="0"/>
          <w:sz w:val="24"/>
          <w:u w:val="single"/>
        </w:rPr>
        <w:t>Dwellings</w:t>
      </w:r>
      <w:r>
        <w:rPr>
          <w:b w:val="0"/>
          <w:sz w:val="24"/>
        </w:rPr>
        <w:t>: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Single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Family,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Single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Family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Townhouse,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Single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Family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Twins,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Semi-attached, Condominium Units and Mobile Homes.</w:t>
      </w:r>
    </w:p>
    <w:p>
      <w:pPr>
        <w:pStyle w:val="BodyText"/>
        <w:spacing w:line="293" w:lineRule="exact"/>
        <w:ind w:left="940"/>
        <w:rPr>
          <w:b w:val="0"/>
        </w:rPr>
      </w:pPr>
      <w:r>
        <w:rPr>
          <w:b w:val="0"/>
        </w:rPr>
        <w:t>$175.00</w:t>
      </w:r>
      <w:r>
        <w:rPr>
          <w:b w:val="0"/>
          <w:spacing w:val="-3"/>
        </w:rPr>
        <w:t> </w:t>
      </w:r>
      <w:r>
        <w:rPr>
          <w:b w:val="0"/>
        </w:rPr>
        <w:t>-</w:t>
      </w:r>
      <w:r>
        <w:rPr>
          <w:b w:val="0"/>
          <w:spacing w:val="-2"/>
        </w:rPr>
        <w:t> </w:t>
      </w:r>
      <w:r>
        <w:rPr>
          <w:b w:val="0"/>
        </w:rPr>
        <w:t>each dwelling</w:t>
      </w:r>
      <w:r>
        <w:rPr>
          <w:b w:val="0"/>
          <w:spacing w:val="-3"/>
        </w:rPr>
        <w:t> </w:t>
      </w:r>
      <w:r>
        <w:rPr>
          <w:b w:val="0"/>
        </w:rPr>
        <w:t>unit to</w:t>
      </w:r>
      <w:r>
        <w:rPr>
          <w:b w:val="0"/>
          <w:spacing w:val="-1"/>
        </w:rPr>
        <w:t> </w:t>
      </w:r>
      <w:r>
        <w:rPr>
          <w:b w:val="0"/>
        </w:rPr>
        <w:t>be</w:t>
      </w:r>
      <w:r>
        <w:rPr>
          <w:b w:val="0"/>
          <w:spacing w:val="-1"/>
        </w:rPr>
        <w:t> </w:t>
      </w:r>
      <w:r>
        <w:rPr>
          <w:b w:val="0"/>
        </w:rPr>
        <w:t>inspected</w:t>
      </w:r>
      <w:r>
        <w:rPr>
          <w:b w:val="0"/>
          <w:spacing w:val="-4"/>
        </w:rPr>
        <w:t> </w:t>
      </w:r>
      <w:r>
        <w:rPr>
          <w:b w:val="0"/>
        </w:rPr>
        <w:t>up to</w:t>
      </w:r>
      <w:r>
        <w:rPr>
          <w:b w:val="0"/>
          <w:spacing w:val="-2"/>
        </w:rPr>
        <w:t> </w:t>
      </w:r>
      <w:r>
        <w:rPr>
          <w:b w:val="0"/>
        </w:rPr>
        <w:t>two site</w:t>
      </w:r>
      <w:r>
        <w:rPr>
          <w:b w:val="0"/>
          <w:spacing w:val="-1"/>
        </w:rPr>
        <w:t> </w:t>
      </w:r>
      <w:r>
        <w:rPr>
          <w:b w:val="0"/>
        </w:rPr>
        <w:t>visits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the Certificate</w:t>
      </w:r>
      <w:r>
        <w:rPr>
          <w:b w:val="0"/>
          <w:spacing w:val="-2"/>
        </w:rPr>
        <w:t> </w:t>
      </w:r>
      <w:r>
        <w:rPr>
          <w:b w:val="0"/>
        </w:rPr>
        <w:t>of </w:t>
      </w:r>
      <w:r>
        <w:rPr>
          <w:b w:val="0"/>
          <w:spacing w:val="-2"/>
        </w:rPr>
        <w:t>Occupancy</w:t>
      </w:r>
    </w:p>
    <w:p>
      <w:pPr>
        <w:pStyle w:val="BodyText"/>
        <w:ind w:left="940"/>
        <w:rPr>
          <w:b w:val="0"/>
        </w:rPr>
      </w:pPr>
      <w:r>
        <w:rPr>
          <w:b w:val="0"/>
        </w:rPr>
        <w:t>$25.00-</w:t>
      </w:r>
      <w:r>
        <w:rPr>
          <w:b w:val="0"/>
          <w:spacing w:val="-3"/>
        </w:rPr>
        <w:t> </w:t>
      </w:r>
      <w:r>
        <w:rPr>
          <w:b w:val="0"/>
        </w:rPr>
        <w:t>B.O.F. Admin</w:t>
      </w:r>
      <w:r>
        <w:rPr>
          <w:b w:val="0"/>
          <w:spacing w:val="-1"/>
        </w:rPr>
        <w:t> </w:t>
      </w:r>
      <w:r>
        <w:rPr>
          <w:b w:val="0"/>
          <w:spacing w:val="-5"/>
        </w:rPr>
        <w:t>Fee</w:t>
      </w:r>
    </w:p>
    <w:p>
      <w:pPr>
        <w:spacing w:before="1"/>
        <w:ind w:left="940" w:right="0" w:firstLine="0"/>
        <w:jc w:val="left"/>
        <w:rPr>
          <w:b w:val="0"/>
          <w:sz w:val="32"/>
        </w:rPr>
      </w:pPr>
      <w:r>
        <w:rPr>
          <w:b w:val="0"/>
          <w:sz w:val="32"/>
        </w:rPr>
        <w:t>$200.00</w:t>
      </w:r>
      <w:r>
        <w:rPr>
          <w:b w:val="0"/>
          <w:spacing w:val="-13"/>
          <w:sz w:val="32"/>
        </w:rPr>
        <w:t> </w:t>
      </w:r>
      <w:r>
        <w:rPr>
          <w:b w:val="0"/>
          <w:sz w:val="32"/>
        </w:rPr>
        <w:t>Total</w:t>
      </w:r>
      <w:r>
        <w:rPr>
          <w:b w:val="0"/>
          <w:spacing w:val="-13"/>
          <w:sz w:val="32"/>
        </w:rPr>
        <w:t> </w:t>
      </w:r>
      <w:r>
        <w:rPr>
          <w:b w:val="0"/>
          <w:sz w:val="32"/>
        </w:rPr>
        <w:t>Residential</w:t>
      </w:r>
      <w:r>
        <w:rPr>
          <w:b w:val="0"/>
          <w:spacing w:val="-11"/>
          <w:sz w:val="32"/>
        </w:rPr>
        <w:t> </w:t>
      </w:r>
      <w:r>
        <w:rPr>
          <w:b w:val="0"/>
          <w:sz w:val="32"/>
        </w:rPr>
        <w:t>Application</w:t>
      </w:r>
      <w:r>
        <w:rPr>
          <w:b w:val="0"/>
          <w:spacing w:val="-12"/>
          <w:sz w:val="32"/>
        </w:rPr>
        <w:t> </w:t>
      </w:r>
      <w:r>
        <w:rPr>
          <w:b w:val="0"/>
          <w:spacing w:val="-5"/>
          <w:sz w:val="32"/>
        </w:rPr>
        <w:t>Fee</w:t>
      </w:r>
    </w:p>
    <w:p>
      <w:pPr>
        <w:pStyle w:val="BodyText"/>
        <w:rPr>
          <w:b w:val="0"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95" w:after="0"/>
        <w:ind w:left="397" w:right="0" w:hanging="178"/>
        <w:jc w:val="left"/>
        <w:rPr>
          <w:b w:val="0"/>
          <w:sz w:val="24"/>
        </w:rPr>
      </w:pPr>
      <w:r>
        <w:rPr>
          <w:b w:val="0"/>
          <w:sz w:val="24"/>
        </w:rPr>
        <w:t>–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  <w:u w:val="single"/>
        </w:rPr>
        <w:t>Commercial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Industrial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Buildings</w:t>
      </w:r>
    </w:p>
    <w:p>
      <w:pPr>
        <w:pStyle w:val="BodyText"/>
        <w:ind w:left="940"/>
        <w:rPr>
          <w:b w:val="0"/>
        </w:rPr>
      </w:pPr>
      <w:r>
        <w:rPr>
          <w:b w:val="0"/>
        </w:rPr>
        <w:t>$180.00</w:t>
      </w:r>
      <w:r>
        <w:rPr>
          <w:b w:val="0"/>
          <w:spacing w:val="-4"/>
        </w:rPr>
        <w:t> </w:t>
      </w:r>
      <w:r>
        <w:rPr>
          <w:b w:val="0"/>
        </w:rPr>
        <w:t>for</w:t>
      </w:r>
      <w:r>
        <w:rPr>
          <w:b w:val="0"/>
          <w:spacing w:val="-2"/>
        </w:rPr>
        <w:t> </w:t>
      </w:r>
      <w:r>
        <w:rPr>
          <w:b w:val="0"/>
        </w:rPr>
        <w:t>first 1000</w:t>
      </w:r>
      <w:r>
        <w:rPr>
          <w:b w:val="0"/>
          <w:spacing w:val="-2"/>
        </w:rPr>
        <w:t> </w:t>
      </w:r>
      <w:r>
        <w:rPr>
          <w:b w:val="0"/>
        </w:rPr>
        <w:t>sq.</w:t>
      </w:r>
      <w:r>
        <w:rPr>
          <w:b w:val="0"/>
          <w:spacing w:val="-2"/>
        </w:rPr>
        <w:t> </w:t>
      </w:r>
      <w:r>
        <w:rPr>
          <w:b w:val="0"/>
        </w:rPr>
        <w:t>ft. or less</w:t>
      </w:r>
      <w:r>
        <w:rPr>
          <w:b w:val="0"/>
          <w:spacing w:val="-2"/>
        </w:rPr>
        <w:t> </w:t>
      </w:r>
      <w:r>
        <w:rPr>
          <w:b w:val="0"/>
        </w:rPr>
        <w:t>(single</w:t>
      </w:r>
      <w:r>
        <w:rPr>
          <w:b w:val="0"/>
          <w:spacing w:val="-4"/>
        </w:rPr>
        <w:t> </w:t>
      </w:r>
      <w:r>
        <w:rPr>
          <w:b w:val="0"/>
        </w:rPr>
        <w:t>site</w:t>
      </w:r>
      <w:r>
        <w:rPr>
          <w:b w:val="0"/>
          <w:spacing w:val="-1"/>
        </w:rPr>
        <w:t> </w:t>
      </w:r>
      <w:r>
        <w:rPr>
          <w:b w:val="0"/>
        </w:rPr>
        <w:t>visit</w:t>
      </w:r>
      <w:r>
        <w:rPr>
          <w:b w:val="0"/>
          <w:spacing w:val="-2"/>
        </w:rPr>
        <w:t> only)</w:t>
      </w:r>
    </w:p>
    <w:p>
      <w:pPr>
        <w:pStyle w:val="BodyText"/>
        <w:ind w:left="940"/>
        <w:rPr>
          <w:b w:val="0"/>
        </w:rPr>
      </w:pPr>
      <w:r>
        <w:rPr>
          <w:b w:val="0"/>
        </w:rPr>
        <w:t>$30.00</w:t>
      </w:r>
      <w:r>
        <w:rPr>
          <w:b w:val="0"/>
          <w:spacing w:val="-3"/>
        </w:rPr>
        <w:t> </w:t>
      </w:r>
      <w:r>
        <w:rPr>
          <w:b w:val="0"/>
        </w:rPr>
        <w:t>for each</w:t>
      </w:r>
      <w:r>
        <w:rPr>
          <w:b w:val="0"/>
          <w:spacing w:val="-3"/>
        </w:rPr>
        <w:t> </w:t>
      </w:r>
      <w:r>
        <w:rPr>
          <w:b w:val="0"/>
        </w:rPr>
        <w:t>additional</w:t>
      </w:r>
      <w:r>
        <w:rPr>
          <w:b w:val="0"/>
          <w:spacing w:val="-1"/>
        </w:rPr>
        <w:t> </w:t>
      </w:r>
      <w:r>
        <w:rPr>
          <w:b w:val="0"/>
        </w:rPr>
        <w:t>1</w:t>
      </w:r>
      <w:r>
        <w:rPr>
          <w:b w:val="0"/>
          <w:spacing w:val="1"/>
        </w:rPr>
        <w:t> </w:t>
      </w:r>
      <w:r>
        <w:rPr>
          <w:b w:val="0"/>
        </w:rPr>
        <w:t>-</w:t>
      </w:r>
      <w:r>
        <w:rPr>
          <w:b w:val="0"/>
          <w:spacing w:val="-2"/>
        </w:rPr>
        <w:t> </w:t>
      </w:r>
      <w:r>
        <w:rPr>
          <w:b w:val="0"/>
        </w:rPr>
        <w:t>500 sq. </w:t>
      </w:r>
      <w:r>
        <w:rPr>
          <w:b w:val="0"/>
          <w:spacing w:val="-5"/>
        </w:rPr>
        <w:t>ft.</w:t>
      </w:r>
    </w:p>
    <w:p>
      <w:pPr>
        <w:pStyle w:val="BodyText"/>
        <w:ind w:left="940"/>
        <w:rPr>
          <w:b w:val="0"/>
        </w:rPr>
      </w:pPr>
      <w:r>
        <w:rPr>
          <w:b w:val="0"/>
        </w:rPr>
        <w:t>$450.00</w:t>
      </w:r>
      <w:r>
        <w:rPr>
          <w:b w:val="0"/>
          <w:spacing w:val="-1"/>
        </w:rPr>
        <w:t> </w:t>
      </w:r>
      <w:r>
        <w:rPr>
          <w:b w:val="0"/>
        </w:rPr>
        <w:t>Maximum</w:t>
      </w:r>
      <w:r>
        <w:rPr>
          <w:b w:val="0"/>
          <w:spacing w:val="-3"/>
        </w:rPr>
        <w:t> </w:t>
      </w:r>
      <w:r>
        <w:rPr>
          <w:b w:val="0"/>
        </w:rPr>
        <w:t>fee</w:t>
      </w:r>
      <w:r>
        <w:rPr>
          <w:b w:val="0"/>
          <w:spacing w:val="-1"/>
        </w:rPr>
        <w:t> </w:t>
      </w:r>
      <w:r>
        <w:rPr>
          <w:b w:val="0"/>
        </w:rPr>
        <w:t>for</w:t>
      </w:r>
      <w:r>
        <w:rPr>
          <w:b w:val="0"/>
          <w:spacing w:val="1"/>
        </w:rPr>
        <w:t> </w:t>
      </w:r>
      <w:r>
        <w:rPr>
          <w:b w:val="0"/>
        </w:rPr>
        <w:t>initial</w:t>
      </w:r>
      <w:r>
        <w:rPr>
          <w:b w:val="0"/>
          <w:spacing w:val="-1"/>
        </w:rPr>
        <w:t> </w:t>
      </w:r>
      <w:r>
        <w:rPr>
          <w:b w:val="0"/>
          <w:spacing w:val="-2"/>
        </w:rPr>
        <w:t>inspection</w:t>
      </w:r>
    </w:p>
    <w:p>
      <w:pPr>
        <w:pStyle w:val="BodyText"/>
        <w:ind w:left="940"/>
        <w:rPr>
          <w:b w:val="0"/>
        </w:rPr>
      </w:pPr>
      <w:r>
        <w:rPr>
          <w:b w:val="0"/>
        </w:rPr>
        <w:t>$75.00</w:t>
      </w:r>
      <w:r>
        <w:rPr>
          <w:b w:val="0"/>
          <w:spacing w:val="-3"/>
        </w:rPr>
        <w:t> </w:t>
      </w:r>
      <w:r>
        <w:rPr>
          <w:b w:val="0"/>
        </w:rPr>
        <w:t>re-inspection</w:t>
      </w:r>
      <w:r>
        <w:rPr>
          <w:b w:val="0"/>
          <w:spacing w:val="-2"/>
        </w:rPr>
        <w:t> </w:t>
      </w:r>
      <w:r>
        <w:rPr>
          <w:b w:val="0"/>
        </w:rPr>
        <w:t>(per</w:t>
      </w:r>
      <w:r>
        <w:rPr>
          <w:b w:val="0"/>
          <w:spacing w:val="-2"/>
        </w:rPr>
        <w:t> visit)</w:t>
      </w:r>
    </w:p>
    <w:p>
      <w:pPr>
        <w:pStyle w:val="BodyText"/>
        <w:ind w:left="940"/>
        <w:rPr>
          <w:b w:val="0"/>
        </w:rPr>
      </w:pPr>
      <w:r>
        <w:rPr>
          <w:b w:val="0"/>
        </w:rPr>
        <w:t>$30.00</w:t>
      </w:r>
      <w:r>
        <w:rPr>
          <w:b w:val="0"/>
          <w:spacing w:val="-2"/>
        </w:rPr>
        <w:t> </w:t>
      </w:r>
      <w:r>
        <w:rPr>
          <w:b w:val="0"/>
        </w:rPr>
        <w:t>–</w:t>
      </w:r>
      <w:r>
        <w:rPr>
          <w:b w:val="0"/>
          <w:spacing w:val="-1"/>
        </w:rPr>
        <w:t> </w:t>
      </w:r>
      <w:r>
        <w:rPr>
          <w:b w:val="0"/>
        </w:rPr>
        <w:t>Certificate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Occupancy</w:t>
      </w:r>
    </w:p>
    <w:p>
      <w:pPr>
        <w:pStyle w:val="BodyText"/>
        <w:ind w:left="940"/>
        <w:rPr>
          <w:b w:val="0"/>
        </w:rPr>
      </w:pPr>
      <w:r>
        <w:rPr>
          <w:b w:val="0"/>
        </w:rPr>
        <w:t>$50.00-</w:t>
      </w:r>
      <w:r>
        <w:rPr>
          <w:b w:val="0"/>
          <w:spacing w:val="-3"/>
        </w:rPr>
        <w:t> </w:t>
      </w:r>
      <w:r>
        <w:rPr>
          <w:b w:val="0"/>
        </w:rPr>
        <w:t>B.O.F. Admin</w:t>
      </w:r>
      <w:r>
        <w:rPr>
          <w:b w:val="0"/>
          <w:spacing w:val="-1"/>
        </w:rPr>
        <w:t> </w:t>
      </w:r>
      <w:r>
        <w:rPr>
          <w:b w:val="0"/>
          <w:spacing w:val="-5"/>
        </w:rPr>
        <w:t>Fee</w:t>
      </w:r>
    </w:p>
    <w:p>
      <w:pPr>
        <w:pStyle w:val="BodyText"/>
        <w:rPr>
          <w:b w:val="0"/>
          <w:sz w:val="32"/>
        </w:rPr>
      </w:pPr>
    </w:p>
    <w:p>
      <w:pPr>
        <w:spacing w:before="0"/>
        <w:ind w:left="940" w:right="2770" w:firstLine="0"/>
        <w:jc w:val="left"/>
        <w:rPr>
          <w:b w:val="0"/>
          <w:sz w:val="32"/>
        </w:rPr>
      </w:pPr>
      <w:r>
        <w:rPr>
          <w:b w:val="0"/>
          <w:sz w:val="32"/>
        </w:rPr>
        <w:t>*Total</w:t>
      </w:r>
      <w:r>
        <w:rPr>
          <w:b w:val="0"/>
          <w:spacing w:val="-6"/>
          <w:sz w:val="32"/>
        </w:rPr>
        <w:t> </w:t>
      </w:r>
      <w:r>
        <w:rPr>
          <w:b w:val="0"/>
          <w:sz w:val="32"/>
        </w:rPr>
        <w:t>Cost</w:t>
      </w:r>
      <w:r>
        <w:rPr>
          <w:b w:val="0"/>
          <w:spacing w:val="-5"/>
          <w:sz w:val="32"/>
        </w:rPr>
        <w:t> </w:t>
      </w:r>
      <w:r>
        <w:rPr>
          <w:b w:val="0"/>
          <w:sz w:val="32"/>
        </w:rPr>
        <w:t>to</w:t>
      </w:r>
      <w:r>
        <w:rPr>
          <w:b w:val="0"/>
          <w:spacing w:val="-5"/>
          <w:sz w:val="32"/>
        </w:rPr>
        <w:t> </w:t>
      </w:r>
      <w:r>
        <w:rPr>
          <w:b w:val="0"/>
          <w:sz w:val="32"/>
        </w:rPr>
        <w:t>be</w:t>
      </w:r>
      <w:r>
        <w:rPr>
          <w:b w:val="0"/>
          <w:spacing w:val="-5"/>
          <w:sz w:val="32"/>
        </w:rPr>
        <w:t> </w:t>
      </w:r>
      <w:r>
        <w:rPr>
          <w:b w:val="0"/>
          <w:sz w:val="32"/>
        </w:rPr>
        <w:t>determined</w:t>
      </w:r>
      <w:r>
        <w:rPr>
          <w:b w:val="0"/>
          <w:spacing w:val="-5"/>
          <w:sz w:val="32"/>
        </w:rPr>
        <w:t> </w:t>
      </w:r>
      <w:r>
        <w:rPr>
          <w:b w:val="0"/>
          <w:sz w:val="32"/>
        </w:rPr>
        <w:t>by</w:t>
      </w:r>
      <w:r>
        <w:rPr>
          <w:b w:val="0"/>
          <w:spacing w:val="-5"/>
          <w:sz w:val="32"/>
        </w:rPr>
        <w:t> </w:t>
      </w:r>
      <w:r>
        <w:rPr>
          <w:b w:val="0"/>
          <w:sz w:val="32"/>
        </w:rPr>
        <w:t>KeyCodes-depending Upon size of commercial property.</w:t>
      </w:r>
    </w:p>
    <w:p>
      <w:pPr>
        <w:spacing w:after="0"/>
        <w:jc w:val="left"/>
        <w:rPr>
          <w:sz w:val="32"/>
        </w:rPr>
        <w:sectPr>
          <w:pgSz w:w="12240" w:h="15840"/>
          <w:pgMar w:header="461" w:footer="580" w:top="2180" w:bottom="780" w:left="500" w:right="440"/>
        </w:sectPr>
      </w:pPr>
    </w:p>
    <w:p>
      <w:pPr>
        <w:pStyle w:val="BodyText"/>
        <w:spacing w:before="9" w:after="1"/>
        <w:rPr>
          <w:b w:val="0"/>
          <w:sz w:val="14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 style="width:539.65pt;height:17.05pt;mso-position-horizontal-relative:char;mso-position-vertical-relative:line" type="#_x0000_t202" id="docshape8" filled="true" fillcolor="#deeaf6" stroked="false">
            <w10:anchorlock/>
            <v:textbox inset="0,0,0,0">
              <w:txbxContent>
                <w:p>
                  <w:pPr>
                    <w:spacing w:line="341" w:lineRule="exact" w:before="0"/>
                    <w:ind w:left="2311" w:right="2314" w:firstLine="0"/>
                    <w:jc w:val="center"/>
                    <w:rPr>
                      <w:b w:val="0"/>
                      <w:color w:val="000000"/>
                      <w:sz w:val="28"/>
                    </w:rPr>
                  </w:pPr>
                  <w:r>
                    <w:rPr>
                      <w:b w:val="0"/>
                      <w:color w:val="000000"/>
                      <w:sz w:val="28"/>
                    </w:rPr>
                    <w:t>Certificate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of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Occupancy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Inspection</w:t>
                  </w:r>
                  <w:r>
                    <w:rPr>
                      <w:b w:val="0"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(Updated</w:t>
                  </w:r>
                  <w:r>
                    <w:rPr>
                      <w:b w:val="0"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pacing w:val="-2"/>
                      <w:sz w:val="28"/>
                    </w:rPr>
                    <w:t>1/20/23)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b w:val="0"/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3001"/>
        <w:gridCol w:w="1666"/>
        <w:gridCol w:w="973"/>
        <w:gridCol w:w="860"/>
        <w:gridCol w:w="2504"/>
      </w:tblGrid>
      <w:tr>
        <w:trPr>
          <w:trHeight w:val="1250" w:hRule="atLeast"/>
        </w:trPr>
        <w:tc>
          <w:tcPr>
            <w:tcW w:w="2012" w:type="dxa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sz w:val="24"/>
              </w:rPr>
              <w:t>Application</w:t>
            </w:r>
            <w:r>
              <w:rPr>
                <w:rFonts w:ascii="Calibri Light"/>
                <w:b w:val="0"/>
                <w:spacing w:val="1"/>
                <w:sz w:val="24"/>
              </w:rPr>
              <w:t> </w:t>
            </w:r>
            <w:r>
              <w:rPr>
                <w:rFonts w:ascii="Calibri Light"/>
                <w:b w:val="0"/>
                <w:spacing w:val="-10"/>
                <w:sz w:val="24"/>
              </w:rPr>
              <w:t>#</w:t>
            </w:r>
          </w:p>
        </w:tc>
        <w:tc>
          <w:tcPr>
            <w:tcW w:w="4667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sz w:val="24"/>
              </w:rPr>
              <w:t>Property</w:t>
            </w:r>
            <w:r>
              <w:rPr>
                <w:rFonts w:ascii="Calibri Light"/>
                <w:b w:val="0"/>
                <w:spacing w:val="-2"/>
                <w:sz w:val="24"/>
              </w:rPr>
              <w:t> Address:</w:t>
            </w:r>
          </w:p>
        </w:tc>
        <w:tc>
          <w:tcPr>
            <w:tcW w:w="1833" w:type="dxa"/>
            <w:gridSpan w:val="2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sz w:val="24"/>
              </w:rPr>
              <w:t>Application</w:t>
            </w:r>
            <w:r>
              <w:rPr>
                <w:rFonts w:ascii="Calibri Light"/>
                <w:b w:val="0"/>
                <w:spacing w:val="1"/>
                <w:sz w:val="24"/>
              </w:rPr>
              <w:t> </w:t>
            </w:r>
            <w:r>
              <w:rPr>
                <w:rFonts w:ascii="Calibri Light"/>
                <w:b w:val="0"/>
                <w:spacing w:val="-4"/>
                <w:sz w:val="24"/>
              </w:rPr>
              <w:t>Fee:</w:t>
            </w:r>
          </w:p>
        </w:tc>
        <w:tc>
          <w:tcPr>
            <w:tcW w:w="2504" w:type="dxa"/>
          </w:tcPr>
          <w:p>
            <w:pPr>
              <w:pStyle w:val="TableParagraph"/>
              <w:ind w:left="103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sz w:val="24"/>
              </w:rPr>
              <w:t>Date</w:t>
            </w:r>
            <w:r>
              <w:rPr>
                <w:rFonts w:ascii="Calibri Light"/>
                <w:b w:val="0"/>
                <w:spacing w:val="-2"/>
                <w:sz w:val="24"/>
              </w:rPr>
              <w:t> </w:t>
            </w:r>
            <w:r>
              <w:rPr>
                <w:rFonts w:ascii="Calibri Light"/>
                <w:b w:val="0"/>
                <w:sz w:val="24"/>
              </w:rPr>
              <w:t>of </w:t>
            </w:r>
            <w:r>
              <w:rPr>
                <w:rFonts w:ascii="Calibri Light"/>
                <w:b w:val="0"/>
                <w:spacing w:val="-2"/>
                <w:sz w:val="24"/>
              </w:rPr>
              <w:t>Application:</w:t>
            </w:r>
          </w:p>
        </w:tc>
      </w:tr>
      <w:tr>
        <w:trPr>
          <w:trHeight w:val="1368" w:hRule="atLeast"/>
        </w:trPr>
        <w:tc>
          <w:tcPr>
            <w:tcW w:w="2012" w:type="dxa"/>
          </w:tcPr>
          <w:p>
            <w:pPr>
              <w:pStyle w:val="TableParagraph"/>
              <w:tabs>
                <w:tab w:pos="1448" w:val="left" w:leader="none"/>
              </w:tabs>
              <w:spacing w:line="240" w:lineRule="auto"/>
              <w:ind w:right="94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spacing w:val="-2"/>
                <w:sz w:val="24"/>
              </w:rPr>
              <w:t>Anticipated</w:t>
            </w:r>
            <w:r>
              <w:rPr>
                <w:rFonts w:ascii="Calibri Light"/>
                <w:b w:val="0"/>
                <w:sz w:val="24"/>
              </w:rPr>
              <w:tab/>
            </w:r>
            <w:r>
              <w:rPr>
                <w:rFonts w:ascii="Calibri Light"/>
                <w:b w:val="0"/>
                <w:spacing w:val="-4"/>
                <w:sz w:val="24"/>
              </w:rPr>
              <w:t>Date </w:t>
            </w:r>
            <w:r>
              <w:rPr>
                <w:rFonts w:ascii="Calibri Light"/>
                <w:b w:val="0"/>
                <w:sz w:val="24"/>
              </w:rPr>
              <w:t>of Change:</w:t>
            </w:r>
          </w:p>
        </w:tc>
        <w:tc>
          <w:tcPr>
            <w:tcW w:w="3001" w:type="dxa"/>
            <w:shd w:val="clear" w:color="auto" w:fill="FFFF00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sz w:val="24"/>
              </w:rPr>
              <w:t>Name</w:t>
            </w:r>
            <w:r>
              <w:rPr>
                <w:rFonts w:ascii="Calibri Light"/>
                <w:b w:val="0"/>
                <w:spacing w:val="-2"/>
                <w:sz w:val="24"/>
              </w:rPr>
              <w:t> </w:t>
            </w:r>
            <w:r>
              <w:rPr>
                <w:rFonts w:ascii="Calibri Light"/>
                <w:b w:val="0"/>
                <w:sz w:val="24"/>
              </w:rPr>
              <w:t>of </w:t>
            </w:r>
            <w:r>
              <w:rPr>
                <w:rFonts w:ascii="Calibri Light"/>
                <w:b w:val="0"/>
                <w:spacing w:val="-2"/>
                <w:sz w:val="24"/>
              </w:rPr>
              <w:t>Applicant:</w:t>
            </w:r>
          </w:p>
          <w:p>
            <w:pPr>
              <w:pStyle w:val="TableParagraph"/>
              <w:spacing w:line="240" w:lineRule="auto"/>
              <w:ind w:left="0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spacing w:line="223" w:lineRule="exact" w:before="1"/>
              <w:ind w:left="388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Circle: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Self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/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Realtor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/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pacing w:val="-4"/>
                <w:sz w:val="20"/>
              </w:rPr>
              <w:t>Other</w:t>
            </w:r>
          </w:p>
        </w:tc>
        <w:tc>
          <w:tcPr>
            <w:tcW w:w="2639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sz w:val="24"/>
              </w:rPr>
              <w:t>Phone</w:t>
            </w:r>
            <w:r>
              <w:rPr>
                <w:rFonts w:ascii="Calibri Light"/>
                <w:b w:val="0"/>
                <w:spacing w:val="1"/>
                <w:sz w:val="24"/>
              </w:rPr>
              <w:t> </w:t>
            </w:r>
            <w:r>
              <w:rPr>
                <w:rFonts w:ascii="Calibri Light"/>
                <w:b w:val="0"/>
                <w:spacing w:val="-2"/>
                <w:sz w:val="24"/>
              </w:rPr>
              <w:t>Number:</w:t>
            </w:r>
          </w:p>
        </w:tc>
        <w:tc>
          <w:tcPr>
            <w:tcW w:w="3364" w:type="dxa"/>
            <w:gridSpan w:val="2"/>
            <w:shd w:val="clear" w:color="auto" w:fill="FFFF00"/>
          </w:tcPr>
          <w:p>
            <w:pPr>
              <w:pStyle w:val="TableParagraph"/>
              <w:ind w:left="106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sz w:val="24"/>
              </w:rPr>
              <w:t>Email</w:t>
            </w:r>
            <w:r>
              <w:rPr>
                <w:rFonts w:ascii="Calibri Light"/>
                <w:b w:val="0"/>
                <w:spacing w:val="2"/>
                <w:sz w:val="24"/>
              </w:rPr>
              <w:t> </w:t>
            </w:r>
            <w:r>
              <w:rPr>
                <w:rFonts w:ascii="Calibri Light"/>
                <w:b w:val="0"/>
                <w:spacing w:val="-2"/>
                <w:sz w:val="24"/>
              </w:rPr>
              <w:t>Address: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7"/>
        <w:gridCol w:w="458"/>
        <w:gridCol w:w="5165"/>
      </w:tblGrid>
      <w:tr>
        <w:trPr>
          <w:trHeight w:val="683" w:hRule="atLeast"/>
        </w:trPr>
        <w:tc>
          <w:tcPr>
            <w:tcW w:w="5905" w:type="dxa"/>
            <w:gridSpan w:val="2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b/>
                <w:sz w:val="24"/>
              </w:rPr>
              <w:t>Residential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sz w:val="32"/>
              </w:rPr>
              <w:t>O</w:t>
            </w:r>
            <w:r>
              <w:rPr>
                <w:spacing w:val="63"/>
                <w:sz w:val="32"/>
              </w:rPr>
              <w:t> </w:t>
            </w:r>
            <w:r>
              <w:rPr>
                <w:color w:val="000000"/>
                <w:sz w:val="32"/>
                <w:shd w:fill="92D050" w:color="auto" w:val="clear"/>
              </w:rPr>
              <w:t>($200.00</w:t>
            </w:r>
            <w:r>
              <w:rPr>
                <w:color w:val="000000"/>
                <w:spacing w:val="-5"/>
                <w:sz w:val="32"/>
                <w:shd w:fill="92D050" w:color="auto" w:val="clear"/>
              </w:rPr>
              <w:t> </w:t>
            </w:r>
            <w:r>
              <w:rPr>
                <w:color w:val="000000"/>
                <w:sz w:val="32"/>
                <w:shd w:fill="92D050" w:color="auto" w:val="clear"/>
              </w:rPr>
              <w:t>Per</w:t>
            </w:r>
            <w:r>
              <w:rPr>
                <w:color w:val="000000"/>
                <w:spacing w:val="-4"/>
                <w:sz w:val="32"/>
                <w:shd w:fill="92D050" w:color="auto" w:val="clear"/>
              </w:rPr>
              <w:t> </w:t>
            </w:r>
            <w:r>
              <w:rPr>
                <w:color w:val="000000"/>
                <w:spacing w:val="-2"/>
                <w:sz w:val="32"/>
                <w:shd w:fill="92D050" w:color="auto" w:val="clear"/>
              </w:rPr>
              <w:t>Unit)</w:t>
            </w:r>
          </w:p>
        </w:tc>
        <w:tc>
          <w:tcPr>
            <w:tcW w:w="5165" w:type="dxa"/>
          </w:tcPr>
          <w:p>
            <w:pPr>
              <w:pStyle w:val="TableParagraph"/>
              <w:spacing w:line="240" w:lineRule="auto"/>
              <w:ind w:left="108"/>
              <w:rPr>
                <w:sz w:val="32"/>
              </w:rPr>
            </w:pPr>
            <w:r>
              <w:rPr>
                <w:b/>
                <w:sz w:val="24"/>
              </w:rPr>
              <w:t>Non-Residential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spacing w:val="-10"/>
                <w:sz w:val="32"/>
              </w:rPr>
              <w:t>O</w:t>
            </w:r>
          </w:p>
        </w:tc>
      </w:tr>
      <w:tr>
        <w:trPr>
          <w:trHeight w:val="880" w:hRule="atLeast"/>
        </w:trPr>
        <w:tc>
          <w:tcPr>
            <w:tcW w:w="59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Resident(s)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Moving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Out:</w:t>
            </w:r>
          </w:p>
        </w:tc>
        <w:tc>
          <w:tcPr>
            <w:tcW w:w="516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 </w:t>
            </w:r>
            <w:r>
              <w:rPr>
                <w:spacing w:val="-2"/>
                <w:sz w:val="24"/>
              </w:rPr>
              <w:t>Business:</w:t>
            </w:r>
          </w:p>
        </w:tc>
      </w:tr>
      <w:tr>
        <w:trPr>
          <w:trHeight w:val="878" w:hRule="atLeast"/>
        </w:trPr>
        <w:tc>
          <w:tcPr>
            <w:tcW w:w="59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Resident(s)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Moving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In:</w:t>
            </w:r>
          </w:p>
        </w:tc>
        <w:tc>
          <w:tcPr>
            <w:tcW w:w="516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Name 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Business:</w:t>
            </w:r>
          </w:p>
        </w:tc>
      </w:tr>
      <w:tr>
        <w:trPr>
          <w:trHeight w:val="877" w:hRule="atLeast"/>
        </w:trPr>
        <w:tc>
          <w:tcPr>
            <w:tcW w:w="590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> Units</w:t>
            </w:r>
          </w:p>
        </w:tc>
        <w:tc>
          <w:tcPr>
            <w:tcW w:w="516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Non-Residential </w:t>
            </w:r>
            <w:r>
              <w:rPr>
                <w:spacing w:val="-4"/>
                <w:sz w:val="24"/>
              </w:rPr>
              <w:t>Units</w:t>
            </w:r>
          </w:p>
        </w:tc>
      </w:tr>
      <w:tr>
        <w:trPr>
          <w:trHeight w:val="880" w:hRule="atLeast"/>
        </w:trPr>
        <w:tc>
          <w:tcPr>
            <w:tcW w:w="5905" w:type="dxa"/>
            <w:gridSpan w:val="2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Is this a</w:t>
            </w:r>
            <w:r>
              <w:rPr>
                <w:spacing w:val="-2"/>
                <w:sz w:val="24"/>
              </w:rPr>
              <w:t> rental?</w:t>
            </w:r>
          </w:p>
        </w:tc>
        <w:tc>
          <w:tcPr>
            <w:tcW w:w="5165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owner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occupied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> business?</w:t>
            </w:r>
          </w:p>
        </w:tc>
      </w:tr>
      <w:tr>
        <w:trPr>
          <w:trHeight w:val="292" w:hRule="atLeast"/>
        </w:trPr>
        <w:tc>
          <w:tcPr>
            <w:tcW w:w="5905" w:type="dxa"/>
            <w:gridSpan w:val="2"/>
            <w:shd w:val="clear" w:color="auto" w:fill="E7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5" w:type="dxa"/>
            <w:shd w:val="clear" w:color="auto" w:fill="E7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78" w:hRule="atLeast"/>
        </w:trPr>
        <w:tc>
          <w:tcPr>
            <w:tcW w:w="1107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address:</w:t>
            </w:r>
          </w:p>
        </w:tc>
      </w:tr>
      <w:tr>
        <w:trPr>
          <w:trHeight w:val="880" w:hRule="atLeast"/>
        </w:trPr>
        <w:tc>
          <w:tcPr>
            <w:tcW w:w="11070" w:type="dxa"/>
            <w:gridSpan w:val="3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Applicant’s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Date:</w:t>
            </w:r>
          </w:p>
        </w:tc>
      </w:tr>
      <w:tr>
        <w:trPr>
          <w:trHeight w:val="292" w:hRule="atLeast"/>
        </w:trPr>
        <w:tc>
          <w:tcPr>
            <w:tcW w:w="11070" w:type="dxa"/>
            <w:gridSpan w:val="3"/>
            <w:shd w:val="clear" w:color="auto" w:fill="E7E6E6"/>
          </w:tcPr>
          <w:p>
            <w:pPr>
              <w:pStyle w:val="TableParagraph"/>
              <w:spacing w:line="272" w:lineRule="exact"/>
              <w:ind w:left="3688" w:right="3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Below</w:t>
            </w:r>
          </w:p>
        </w:tc>
      </w:tr>
      <w:tr>
        <w:trPr>
          <w:trHeight w:val="585" w:hRule="atLeast"/>
        </w:trPr>
        <w:tc>
          <w:tcPr>
            <w:tcW w:w="54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On:</w:t>
            </w:r>
          </w:p>
        </w:tc>
        <w:tc>
          <w:tcPr>
            <w:tcW w:w="5623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Inspection(s)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Date:</w:t>
            </w:r>
          </w:p>
        </w:tc>
      </w:tr>
      <w:tr>
        <w:trPr>
          <w:trHeight w:val="880" w:hRule="atLeast"/>
        </w:trPr>
        <w:tc>
          <w:tcPr>
            <w:tcW w:w="1107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> Comments:</w:t>
            </w:r>
          </w:p>
        </w:tc>
      </w:tr>
      <w:tr>
        <w:trPr>
          <w:trHeight w:val="772" w:hRule="atLeast"/>
        </w:trPr>
        <w:tc>
          <w:tcPr>
            <w:tcW w:w="1107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(Signature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Date)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461" w:footer="580" w:top="2180" w:bottom="780" w:left="500" w:right="440"/>
        </w:sectPr>
      </w:pPr>
    </w:p>
    <w:p>
      <w:pPr>
        <w:pStyle w:val="BodyText"/>
        <w:spacing w:before="9" w:after="1"/>
        <w:rPr>
          <w:b w:val="0"/>
          <w:sz w:val="14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 style="width:539.65pt;height:17.05pt;mso-position-horizontal-relative:char;mso-position-vertical-relative:line" type="#_x0000_t202" id="docshape9" filled="true" fillcolor="#deeaf6" stroked="false">
            <w10:anchorlock/>
            <v:textbox inset="0,0,0,0">
              <w:txbxContent>
                <w:p>
                  <w:pPr>
                    <w:spacing w:line="341" w:lineRule="exact" w:before="0"/>
                    <w:ind w:left="2311" w:right="2314" w:firstLine="0"/>
                    <w:jc w:val="center"/>
                    <w:rPr>
                      <w:b w:val="0"/>
                      <w:color w:val="000000"/>
                      <w:sz w:val="28"/>
                    </w:rPr>
                  </w:pPr>
                  <w:r>
                    <w:rPr>
                      <w:b w:val="0"/>
                      <w:color w:val="000000"/>
                      <w:sz w:val="28"/>
                    </w:rPr>
                    <w:t>Certificate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of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Occupancy</w:t>
                  </w:r>
                  <w:r>
                    <w:rPr>
                      <w:b w:val="0"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Inspection</w:t>
                  </w:r>
                  <w:r>
                    <w:rPr>
                      <w:b w:val="0"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z w:val="28"/>
                    </w:rPr>
                    <w:t>(Updated</w:t>
                  </w:r>
                  <w:r>
                    <w:rPr>
                      <w:b w:val="0"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 w:val="0"/>
                      <w:color w:val="000000"/>
                      <w:spacing w:val="-2"/>
                      <w:sz w:val="28"/>
                    </w:rPr>
                    <w:t>1/20/23)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sectPr>
      <w:pgSz w:w="12240" w:h="15840"/>
      <w:pgMar w:header="461" w:footer="580" w:top="2180" w:bottom="7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309998pt;margin-top:752pt;width:12.6pt;height:13.05pt;mso-position-horizontal-relative:page;mso-position-vertical-relative:page;z-index:-1586124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5956934</wp:posOffset>
          </wp:positionH>
          <wp:positionV relativeFrom="page">
            <wp:posOffset>292734</wp:posOffset>
          </wp:positionV>
          <wp:extent cx="1095374" cy="10953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554744</wp:posOffset>
          </wp:positionH>
          <wp:positionV relativeFrom="page">
            <wp:posOffset>445036</wp:posOffset>
          </wp:positionV>
          <wp:extent cx="4196317" cy="35884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6317" cy="35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240002pt;margin-top:65.150002pt;width:258.5pt;height:33.25pt;mso-position-horizontal-relative:page;mso-position-vertical-relative:page;z-index:-15861760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b w:val="0"/>
                    <w:i/>
                    <w:sz w:val="28"/>
                  </w:rPr>
                </w:pPr>
                <w:r>
                  <w:rPr>
                    <w:b w:val="0"/>
                    <w:i/>
                    <w:sz w:val="28"/>
                  </w:rPr>
                  <w:t>600</w:t>
                </w:r>
                <w:r>
                  <w:rPr>
                    <w:b w:val="0"/>
                    <w:i/>
                    <w:spacing w:val="-4"/>
                    <w:sz w:val="28"/>
                  </w:rPr>
                  <w:t> </w:t>
                </w:r>
                <w:r>
                  <w:rPr>
                    <w:b w:val="0"/>
                    <w:i/>
                    <w:sz w:val="28"/>
                  </w:rPr>
                  <w:t>Monroe</w:t>
                </w:r>
                <w:r>
                  <w:rPr>
                    <w:b w:val="0"/>
                    <w:i/>
                    <w:spacing w:val="-6"/>
                    <w:sz w:val="28"/>
                  </w:rPr>
                  <w:t> </w:t>
                </w:r>
                <w:r>
                  <w:rPr>
                    <w:b w:val="0"/>
                    <w:i/>
                    <w:sz w:val="28"/>
                  </w:rPr>
                  <w:t>Street,</w:t>
                </w:r>
                <w:r>
                  <w:rPr>
                    <w:b w:val="0"/>
                    <w:i/>
                    <w:spacing w:val="-6"/>
                    <w:sz w:val="28"/>
                  </w:rPr>
                  <w:t> </w:t>
                </w:r>
                <w:r>
                  <w:rPr>
                    <w:b w:val="0"/>
                    <w:i/>
                    <w:sz w:val="28"/>
                  </w:rPr>
                  <w:t>Freemansburg,</w:t>
                </w:r>
                <w:r>
                  <w:rPr>
                    <w:b w:val="0"/>
                    <w:i/>
                    <w:spacing w:val="-4"/>
                    <w:sz w:val="28"/>
                  </w:rPr>
                  <w:t> </w:t>
                </w:r>
                <w:r>
                  <w:rPr>
                    <w:b w:val="0"/>
                    <w:i/>
                    <w:sz w:val="28"/>
                  </w:rPr>
                  <w:t>PA.</w:t>
                </w:r>
                <w:r>
                  <w:rPr>
                    <w:b w:val="0"/>
                    <w:i/>
                    <w:spacing w:val="-4"/>
                    <w:sz w:val="28"/>
                  </w:rPr>
                  <w:t> 18017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 w:val="0"/>
                    <w:i/>
                    <w:sz w:val="28"/>
                  </w:rPr>
                </w:pPr>
                <w:r>
                  <w:rPr>
                    <w:b w:val="0"/>
                    <w:i/>
                    <w:sz w:val="28"/>
                  </w:rPr>
                  <w:t>Phone:</w:t>
                </w:r>
                <w:r>
                  <w:rPr>
                    <w:b w:val="0"/>
                    <w:i/>
                    <w:spacing w:val="-7"/>
                    <w:sz w:val="28"/>
                  </w:rPr>
                  <w:t> </w:t>
                </w:r>
                <w:r>
                  <w:rPr>
                    <w:b w:val="0"/>
                    <w:i/>
                    <w:sz w:val="28"/>
                  </w:rPr>
                  <w:t>(610)866-2220</w:t>
                </w:r>
                <w:r>
                  <w:rPr>
                    <w:b w:val="0"/>
                    <w:i/>
                    <w:spacing w:val="-7"/>
                    <w:sz w:val="28"/>
                  </w:rPr>
                  <w:t> </w:t>
                </w:r>
                <w:r>
                  <w:rPr>
                    <w:b w:val="0"/>
                    <w:i/>
                    <w:sz w:val="28"/>
                  </w:rPr>
                  <w:t>Fax:</w:t>
                </w:r>
                <w:r>
                  <w:rPr>
                    <w:b w:val="0"/>
                    <w:i/>
                    <w:spacing w:val="-5"/>
                    <w:sz w:val="28"/>
                  </w:rPr>
                  <w:t> </w:t>
                </w:r>
                <w:r>
                  <w:rPr>
                    <w:b w:val="0"/>
                    <w:i/>
                    <w:sz w:val="28"/>
                  </w:rPr>
                  <w:t>(610)868-</w:t>
                </w:r>
                <w:r>
                  <w:rPr>
                    <w:b w:val="0"/>
                    <w:i/>
                    <w:spacing w:val="-4"/>
                    <w:sz w:val="28"/>
                  </w:rPr>
                  <w:t>2402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940" w:hanging="178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6" w:hanging="1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2" w:hanging="1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4" w:hanging="1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1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6" w:hanging="1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2" w:hanging="1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8" w:hanging="17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80" w:hanging="360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41" w:lineRule="exact"/>
      <w:ind w:left="2311" w:right="2314"/>
      <w:jc w:val="center"/>
      <w:outlineLvl w:val="1"/>
    </w:pPr>
    <w:rPr>
      <w:rFonts w:ascii="Calibri Light" w:hAnsi="Calibri Light" w:eastAsia="Calibri Light" w:cs="Calibri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2380" w:hanging="361"/>
    </w:pPr>
    <w:rPr>
      <w:rFonts w:ascii="Calibri Light" w:hAnsi="Calibri Light" w:eastAsia="Calibri Light" w:cs="Calibri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zoning@boroughoffreemansburg.org" TargetMode="External"/><Relationship Id="rId8" Type="http://schemas.openxmlformats.org/officeDocument/2006/relationships/hyperlink" Target="http://www.keycodes.net/" TargetMode="External"/><Relationship Id="rId9" Type="http://schemas.openxmlformats.org/officeDocument/2006/relationships/hyperlink" Target="mailto:info@keycodes.net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Itterly</dc:creator>
  <dcterms:created xsi:type="dcterms:W3CDTF">2023-04-20T18:11:11Z</dcterms:created>
  <dcterms:modified xsi:type="dcterms:W3CDTF">2023-04-20T18:11:11Z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